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45E71" w14:textId="6349984D" w:rsidR="001770EE" w:rsidRDefault="001770EE">
      <w:pPr>
        <w:rPr>
          <w:sz w:val="6"/>
          <w:szCs w:val="6"/>
        </w:rPr>
      </w:pPr>
    </w:p>
    <w:p w14:paraId="4A345E72" w14:textId="77777777" w:rsidR="001770EE" w:rsidRDefault="001770EE">
      <w:pPr>
        <w:keepNext/>
        <w:keepLines/>
        <w:tabs>
          <w:tab w:val="left" w:pos="5683"/>
        </w:tabs>
        <w:jc w:val="center"/>
        <w:outlineLvl w:val="2"/>
        <w:rPr>
          <w:rFonts w:eastAsia="SimSun"/>
          <w:b/>
          <w:i/>
          <w:color w:val="538135"/>
          <w:sz w:val="28"/>
          <w:szCs w:val="24"/>
          <w:lang w:eastAsia="lt-LT"/>
        </w:rPr>
      </w:pPr>
    </w:p>
    <w:p w14:paraId="4A345E73" w14:textId="0C6B0185" w:rsidR="001770EE" w:rsidRDefault="001770EE">
      <w:pPr>
        <w:keepNext/>
        <w:keepLines/>
        <w:tabs>
          <w:tab w:val="left" w:pos="5683"/>
        </w:tabs>
        <w:jc w:val="center"/>
        <w:outlineLvl w:val="2"/>
        <w:rPr>
          <w:rFonts w:ascii="Calibri Light" w:eastAsia="SimSun" w:hAnsi="Calibri Light"/>
          <w:i/>
          <w:color w:val="538135"/>
          <w:sz w:val="28"/>
          <w:szCs w:val="28"/>
          <w:lang w:eastAsia="lt-LT"/>
        </w:rPr>
      </w:pPr>
    </w:p>
    <w:p w14:paraId="42D8D601" w14:textId="6B84E814" w:rsidR="00F23DBE" w:rsidRDefault="00F23DBE" w:rsidP="009F42D8">
      <w:pPr>
        <w:keepNext/>
        <w:keepLines/>
        <w:tabs>
          <w:tab w:val="left" w:pos="5683"/>
        </w:tabs>
        <w:outlineLvl w:val="2"/>
        <w:rPr>
          <w:b/>
          <w:szCs w:val="24"/>
        </w:rPr>
      </w:pPr>
      <w:r>
        <w:rPr>
          <w:b/>
          <w:sz w:val="28"/>
          <w:szCs w:val="28"/>
          <w:lang w:eastAsia="lt-LT"/>
        </w:rPr>
        <w:t xml:space="preserve">                                                                                                                      </w:t>
      </w:r>
      <w:r w:rsidRPr="00C70F13">
        <w:rPr>
          <w:b/>
          <w:szCs w:val="24"/>
        </w:rPr>
        <w:t>Projektas</w:t>
      </w:r>
    </w:p>
    <w:p w14:paraId="704B50DB" w14:textId="77777777" w:rsidR="00F23DBE" w:rsidRDefault="00F23DBE">
      <w:pPr>
        <w:keepNext/>
        <w:keepLines/>
        <w:tabs>
          <w:tab w:val="left" w:pos="5683"/>
        </w:tabs>
        <w:jc w:val="center"/>
        <w:outlineLvl w:val="2"/>
        <w:rPr>
          <w:b/>
          <w:sz w:val="28"/>
          <w:szCs w:val="28"/>
          <w:lang w:eastAsia="lt-LT"/>
        </w:rPr>
      </w:pPr>
    </w:p>
    <w:p w14:paraId="4A345E74" w14:textId="12402BB1" w:rsidR="001770EE" w:rsidRDefault="00C83633">
      <w:pPr>
        <w:keepNext/>
        <w:keepLines/>
        <w:tabs>
          <w:tab w:val="left" w:pos="5683"/>
        </w:tabs>
        <w:jc w:val="center"/>
        <w:outlineLvl w:val="2"/>
        <w:rPr>
          <w:b/>
          <w:sz w:val="28"/>
          <w:szCs w:val="28"/>
          <w:lang w:eastAsia="lt-LT"/>
        </w:rPr>
      </w:pPr>
      <w:r>
        <w:rPr>
          <w:b/>
          <w:sz w:val="28"/>
          <w:szCs w:val="28"/>
          <w:lang w:eastAsia="lt-LT"/>
        </w:rPr>
        <w:t>KAIŠIADORIŲ RAJONO SAVIVALDYBĖS TARYBA</w:t>
      </w:r>
    </w:p>
    <w:p w14:paraId="4A345E75" w14:textId="77777777" w:rsidR="001770EE" w:rsidRDefault="001770EE">
      <w:pPr>
        <w:tabs>
          <w:tab w:val="left" w:pos="5683"/>
        </w:tabs>
        <w:jc w:val="center"/>
        <w:rPr>
          <w:b/>
          <w:szCs w:val="21"/>
          <w:lang w:eastAsia="lt-LT"/>
        </w:rPr>
      </w:pPr>
    </w:p>
    <w:p w14:paraId="4A345E76" w14:textId="77777777" w:rsidR="001770EE" w:rsidRDefault="00C83633">
      <w:pPr>
        <w:tabs>
          <w:tab w:val="left" w:pos="5683"/>
        </w:tabs>
        <w:jc w:val="center"/>
        <w:rPr>
          <w:b/>
          <w:szCs w:val="21"/>
          <w:lang w:eastAsia="lt-LT"/>
        </w:rPr>
      </w:pPr>
      <w:r>
        <w:rPr>
          <w:b/>
          <w:szCs w:val="21"/>
          <w:lang w:eastAsia="lt-LT"/>
        </w:rPr>
        <w:t>SPRENDIMAS</w:t>
      </w:r>
    </w:p>
    <w:p w14:paraId="6F7DB504" w14:textId="2E1C4748" w:rsidR="00C90892" w:rsidRDefault="00C90892" w:rsidP="007A6384">
      <w:pPr>
        <w:pStyle w:val="Pagrindinistekstas2"/>
        <w:spacing w:line="240" w:lineRule="auto"/>
        <w:jc w:val="center"/>
        <w:rPr>
          <w:b/>
          <w:szCs w:val="21"/>
          <w:lang w:eastAsia="lt-LT"/>
        </w:rPr>
      </w:pPr>
      <w:r w:rsidRPr="00C90892">
        <w:rPr>
          <w:b/>
          <w:bCs/>
        </w:rPr>
        <w:t xml:space="preserve">DĖL KAIŠIADORIŲ RAJONO SAVIVALDYBĖS TARYBOS 2015 M. GEGUŽĖS 28 D. SPRENDIMO NR. V17-125 „DĖL KAIŠIADORIŲ RAJONO SAVIVALDYBĖS TURTO VALDYMO, NAUDOJIMO IR DISPONAVIMO JUO TVARKOS APRAŠO PATVIRTINIMO“ </w:t>
      </w:r>
      <w:r w:rsidR="00B82B3E">
        <w:rPr>
          <w:b/>
          <w:bCs/>
        </w:rPr>
        <w:t>PAKEITIMO</w:t>
      </w:r>
    </w:p>
    <w:p w14:paraId="4A345E79" w14:textId="3E3C7848" w:rsidR="001770EE" w:rsidRDefault="00C83633">
      <w:pPr>
        <w:tabs>
          <w:tab w:val="left" w:pos="5683"/>
        </w:tabs>
        <w:jc w:val="center"/>
        <w:rPr>
          <w:szCs w:val="21"/>
          <w:lang w:eastAsia="lt-LT"/>
        </w:rPr>
      </w:pPr>
      <w:r>
        <w:rPr>
          <w:szCs w:val="21"/>
          <w:lang w:eastAsia="lt-LT"/>
        </w:rPr>
        <w:t>20</w:t>
      </w:r>
      <w:r w:rsidR="009D1175">
        <w:rPr>
          <w:szCs w:val="21"/>
          <w:lang w:eastAsia="lt-LT"/>
        </w:rPr>
        <w:t>26</w:t>
      </w:r>
      <w:r>
        <w:rPr>
          <w:szCs w:val="21"/>
          <w:lang w:eastAsia="lt-LT"/>
        </w:rPr>
        <w:t xml:space="preserve"> m. </w:t>
      </w:r>
      <w:r w:rsidR="000B65DB">
        <w:rPr>
          <w:szCs w:val="21"/>
          <w:lang w:eastAsia="lt-LT"/>
        </w:rPr>
        <w:t>gegužės 2</w:t>
      </w:r>
      <w:r w:rsidR="009F4F7C">
        <w:rPr>
          <w:szCs w:val="21"/>
          <w:lang w:eastAsia="lt-LT"/>
        </w:rPr>
        <w:t>8</w:t>
      </w:r>
      <w:r>
        <w:rPr>
          <w:szCs w:val="21"/>
          <w:lang w:eastAsia="lt-LT"/>
        </w:rPr>
        <w:t xml:space="preserve"> d. Nr. V17</w:t>
      </w:r>
      <w:r w:rsidR="00B41672">
        <w:rPr>
          <w:szCs w:val="21"/>
          <w:lang w:eastAsia="lt-LT"/>
        </w:rPr>
        <w:t>E</w:t>
      </w:r>
      <w:r>
        <w:rPr>
          <w:szCs w:val="21"/>
          <w:lang w:eastAsia="lt-LT"/>
        </w:rPr>
        <w:t>-</w:t>
      </w:r>
    </w:p>
    <w:p w14:paraId="4A345E7A" w14:textId="77777777" w:rsidR="001770EE" w:rsidRDefault="00C83633">
      <w:pPr>
        <w:tabs>
          <w:tab w:val="left" w:pos="5683"/>
        </w:tabs>
        <w:jc w:val="center"/>
        <w:rPr>
          <w:szCs w:val="24"/>
          <w:lang w:eastAsia="lt-LT"/>
        </w:rPr>
      </w:pPr>
      <w:r>
        <w:rPr>
          <w:szCs w:val="24"/>
          <w:lang w:eastAsia="lt-LT"/>
        </w:rPr>
        <w:t>Kaišiadorys</w:t>
      </w:r>
    </w:p>
    <w:p w14:paraId="4A345E7C" w14:textId="2D4E8FB7" w:rsidR="001770EE" w:rsidRDefault="001770EE" w:rsidP="00C83633">
      <w:pPr>
        <w:tabs>
          <w:tab w:val="left" w:pos="0"/>
        </w:tabs>
        <w:spacing w:line="360" w:lineRule="auto"/>
        <w:jc w:val="both"/>
        <w:rPr>
          <w:szCs w:val="21"/>
          <w:lang w:eastAsia="lt-LT"/>
        </w:rPr>
      </w:pPr>
    </w:p>
    <w:p w14:paraId="4A345E7D" w14:textId="3AF8F7E0" w:rsidR="001770EE" w:rsidRDefault="00C83633" w:rsidP="009043F4">
      <w:pPr>
        <w:tabs>
          <w:tab w:val="left" w:pos="0"/>
        </w:tabs>
        <w:spacing w:line="360" w:lineRule="auto"/>
        <w:ind w:firstLine="567"/>
        <w:jc w:val="both"/>
        <w:rPr>
          <w:szCs w:val="21"/>
          <w:lang w:eastAsia="lt-LT"/>
        </w:rPr>
      </w:pPr>
      <w:r>
        <w:rPr>
          <w:szCs w:val="21"/>
          <w:lang w:eastAsia="lt-LT"/>
        </w:rPr>
        <w:t xml:space="preserve">Vadovaudamasi Lietuvos Respublikos vietos savivaldos įstatymo </w:t>
      </w:r>
      <w:r w:rsidR="009D1175">
        <w:rPr>
          <w:szCs w:val="21"/>
          <w:lang w:eastAsia="lt-LT"/>
        </w:rPr>
        <w:t>15</w:t>
      </w:r>
      <w:r>
        <w:rPr>
          <w:szCs w:val="21"/>
          <w:lang w:eastAsia="lt-LT"/>
        </w:rPr>
        <w:t xml:space="preserve"> straipsnio 2 dalies </w:t>
      </w:r>
      <w:r w:rsidR="009D1175">
        <w:rPr>
          <w:szCs w:val="21"/>
          <w:lang w:eastAsia="lt-LT"/>
        </w:rPr>
        <w:t>19</w:t>
      </w:r>
      <w:r>
        <w:rPr>
          <w:szCs w:val="21"/>
          <w:lang w:eastAsia="lt-LT"/>
        </w:rPr>
        <w:t xml:space="preserve"> punktu, Kaišiadorių rajono savivaldybės taryba  n u s p r e n d ž i a:</w:t>
      </w:r>
    </w:p>
    <w:p w14:paraId="1A6FD008" w14:textId="44C0ABBD" w:rsidR="006F323A" w:rsidRDefault="00E50335" w:rsidP="00B41672">
      <w:pPr>
        <w:pStyle w:val="Pagrindinistekstas"/>
        <w:tabs>
          <w:tab w:val="left" w:pos="5683"/>
        </w:tabs>
        <w:spacing w:after="0" w:line="360" w:lineRule="auto"/>
        <w:ind w:firstLine="567"/>
        <w:rPr>
          <w:rFonts w:ascii="Times New Roman" w:hAnsi="Times New Roman"/>
        </w:rPr>
      </w:pPr>
      <w:r>
        <w:rPr>
          <w:rFonts w:ascii="Times New Roman" w:hAnsi="Times New Roman"/>
        </w:rPr>
        <w:t xml:space="preserve">1. </w:t>
      </w:r>
      <w:r w:rsidR="006F323A" w:rsidRPr="006F323A">
        <w:rPr>
          <w:rFonts w:ascii="Times New Roman" w:hAnsi="Times New Roman"/>
        </w:rPr>
        <w:t xml:space="preserve">Pakeisti Kaišiadorių rajono savivaldybės turto valdymo, naudojimo ir disponavimo juo tvarkos aprašą, patvirtintą Kaišiadorių rajono savivaldybės tarybos 2015 m. gegužės 28 d. sprendimu Nr. </w:t>
      </w:r>
      <w:bookmarkStart w:id="0" w:name="n_0"/>
      <w:r w:rsidR="006F323A" w:rsidRPr="006F323A">
        <w:rPr>
          <w:rFonts w:ascii="Times New Roman" w:hAnsi="Times New Roman"/>
        </w:rPr>
        <w:t>V17-125</w:t>
      </w:r>
      <w:bookmarkEnd w:id="0"/>
      <w:r w:rsidR="006F323A" w:rsidRPr="006F323A">
        <w:rPr>
          <w:rFonts w:ascii="Times New Roman" w:hAnsi="Times New Roman"/>
        </w:rPr>
        <w:t xml:space="preserve"> „Dėl Kaišiadorių rajono savivaldybės turto valdymo, naudojimo ir disponavimo juo tvarkos aprašo patvirtinimo“:</w:t>
      </w:r>
    </w:p>
    <w:p w14:paraId="1D6782AA" w14:textId="5F650CAB" w:rsidR="006F323A" w:rsidRPr="006F323A" w:rsidRDefault="006F323A" w:rsidP="00B41672">
      <w:pPr>
        <w:pStyle w:val="Pagrindinistekstas"/>
        <w:tabs>
          <w:tab w:val="left" w:pos="5683"/>
        </w:tabs>
        <w:spacing w:after="0" w:line="360" w:lineRule="auto"/>
        <w:ind w:firstLine="567"/>
        <w:rPr>
          <w:rFonts w:ascii="Times New Roman" w:hAnsi="Times New Roman"/>
        </w:rPr>
      </w:pPr>
      <w:r w:rsidRPr="006F323A">
        <w:rPr>
          <w:rFonts w:ascii="Times New Roman" w:hAnsi="Times New Roman"/>
        </w:rPr>
        <w:t>1.</w:t>
      </w:r>
      <w:r w:rsidR="00E50335">
        <w:rPr>
          <w:rFonts w:ascii="Times New Roman" w:hAnsi="Times New Roman"/>
        </w:rPr>
        <w:t xml:space="preserve">1. </w:t>
      </w:r>
      <w:r w:rsidRPr="006F323A">
        <w:rPr>
          <w:rFonts w:ascii="Times New Roman" w:hAnsi="Times New Roman"/>
        </w:rPr>
        <w:t xml:space="preserve"> </w:t>
      </w:r>
      <w:r w:rsidR="00B41672">
        <w:rPr>
          <w:rFonts w:ascii="Times New Roman" w:hAnsi="Times New Roman"/>
        </w:rPr>
        <w:t>p</w:t>
      </w:r>
      <w:r w:rsidR="00402D8D">
        <w:rPr>
          <w:rFonts w:ascii="Times New Roman" w:hAnsi="Times New Roman"/>
        </w:rPr>
        <w:t>a</w:t>
      </w:r>
      <w:r w:rsidR="00B41672">
        <w:rPr>
          <w:rFonts w:ascii="Times New Roman" w:hAnsi="Times New Roman"/>
        </w:rPr>
        <w:t>keisti</w:t>
      </w:r>
      <w:r w:rsidRPr="006F323A">
        <w:rPr>
          <w:rFonts w:ascii="Times New Roman" w:hAnsi="Times New Roman"/>
        </w:rPr>
        <w:t xml:space="preserve"> </w:t>
      </w:r>
      <w:r>
        <w:rPr>
          <w:rFonts w:ascii="Times New Roman" w:hAnsi="Times New Roman"/>
        </w:rPr>
        <w:t>3 punktą</w:t>
      </w:r>
      <w:r w:rsidRPr="006F323A">
        <w:rPr>
          <w:rFonts w:ascii="Times New Roman" w:hAnsi="Times New Roman"/>
        </w:rPr>
        <w:t xml:space="preserve"> ir jį išdėstyti taip:</w:t>
      </w:r>
    </w:p>
    <w:p w14:paraId="270C62BD" w14:textId="1A2380A1" w:rsidR="006F323A" w:rsidRDefault="006F323A" w:rsidP="006F323A">
      <w:pPr>
        <w:spacing w:line="360" w:lineRule="auto"/>
        <w:ind w:firstLine="540"/>
        <w:jc w:val="both"/>
        <w:rPr>
          <w:szCs w:val="24"/>
          <w:lang w:eastAsia="lt-LT"/>
        </w:rPr>
      </w:pPr>
      <w:r>
        <w:rPr>
          <w:szCs w:val="24"/>
        </w:rPr>
        <w:t xml:space="preserve"> </w:t>
      </w:r>
      <w:r w:rsidRPr="00026F39">
        <w:rPr>
          <w:szCs w:val="24"/>
        </w:rPr>
        <w:t>„</w:t>
      </w:r>
      <w:r>
        <w:rPr>
          <w:szCs w:val="24"/>
          <w:lang w:eastAsia="lt-LT"/>
        </w:rPr>
        <w:t>3. Savivaldybei nuosavybės teise priklausantis</w:t>
      </w:r>
      <w:r w:rsidR="00F75158">
        <w:rPr>
          <w:szCs w:val="24"/>
          <w:lang w:eastAsia="lt-LT"/>
        </w:rPr>
        <w:t xml:space="preserve"> nekilnojamasis</w:t>
      </w:r>
      <w:r>
        <w:rPr>
          <w:szCs w:val="24"/>
          <w:lang w:eastAsia="lt-LT"/>
        </w:rPr>
        <w:t xml:space="preserve"> turtas patikėjimo teise perduodamas </w:t>
      </w:r>
      <w:r w:rsidR="00F75158">
        <w:rPr>
          <w:szCs w:val="24"/>
          <w:lang w:eastAsia="lt-LT"/>
        </w:rPr>
        <w:t xml:space="preserve"> Savivaldybės tarybos sprendimu </w:t>
      </w:r>
      <w:r>
        <w:rPr>
          <w:szCs w:val="24"/>
          <w:lang w:eastAsia="lt-LT"/>
        </w:rPr>
        <w:t>Įstatyme nustatytiems Savivaldybės turto patikėjimo teisės  subjektams</w:t>
      </w:r>
      <w:r w:rsidR="00B41672">
        <w:rPr>
          <w:szCs w:val="24"/>
          <w:lang w:eastAsia="lt-LT"/>
        </w:rPr>
        <w:t>.</w:t>
      </w:r>
      <w:r>
        <w:rPr>
          <w:szCs w:val="24"/>
          <w:lang w:eastAsia="lt-LT"/>
        </w:rPr>
        <w:t>“</w:t>
      </w:r>
    </w:p>
    <w:p w14:paraId="3CF9833F" w14:textId="20600EF2" w:rsidR="00B41672" w:rsidRDefault="00B41672" w:rsidP="006F323A">
      <w:pPr>
        <w:spacing w:line="360" w:lineRule="auto"/>
        <w:ind w:firstLine="540"/>
        <w:jc w:val="both"/>
        <w:rPr>
          <w:szCs w:val="24"/>
          <w:lang w:eastAsia="lt-LT"/>
        </w:rPr>
      </w:pPr>
      <w:r>
        <w:rPr>
          <w:szCs w:val="24"/>
          <w:lang w:eastAsia="lt-LT"/>
        </w:rPr>
        <w:t xml:space="preserve">1.2. </w:t>
      </w:r>
      <w:r w:rsidR="00007A26">
        <w:rPr>
          <w:szCs w:val="24"/>
          <w:lang w:eastAsia="lt-LT"/>
        </w:rPr>
        <w:t>p</w:t>
      </w:r>
      <w:r>
        <w:rPr>
          <w:szCs w:val="24"/>
          <w:lang w:eastAsia="lt-LT"/>
        </w:rPr>
        <w:t>ripažinti netekusiu galios 3</w:t>
      </w:r>
      <w:r w:rsidRPr="00B41672">
        <w:rPr>
          <w:szCs w:val="24"/>
          <w:vertAlign w:val="superscript"/>
          <w:lang w:eastAsia="lt-LT"/>
        </w:rPr>
        <w:t>1</w:t>
      </w:r>
      <w:r w:rsidR="003F30BA">
        <w:rPr>
          <w:szCs w:val="24"/>
          <w:vertAlign w:val="superscript"/>
          <w:lang w:eastAsia="lt-LT"/>
        </w:rPr>
        <w:t xml:space="preserve"> </w:t>
      </w:r>
      <w:r>
        <w:rPr>
          <w:szCs w:val="24"/>
          <w:lang w:eastAsia="lt-LT"/>
        </w:rPr>
        <w:t>punktą</w:t>
      </w:r>
      <w:r w:rsidR="00007A26">
        <w:rPr>
          <w:szCs w:val="24"/>
          <w:lang w:eastAsia="lt-LT"/>
        </w:rPr>
        <w:t>;</w:t>
      </w:r>
    </w:p>
    <w:p w14:paraId="35B0D42C" w14:textId="427DE47B" w:rsidR="0015161D" w:rsidRDefault="00E50335" w:rsidP="006F323A">
      <w:pPr>
        <w:spacing w:line="360" w:lineRule="auto"/>
        <w:ind w:firstLine="540"/>
        <w:jc w:val="both"/>
        <w:rPr>
          <w:szCs w:val="24"/>
          <w:lang w:eastAsia="lt-LT"/>
        </w:rPr>
      </w:pPr>
      <w:r>
        <w:rPr>
          <w:szCs w:val="24"/>
          <w:lang w:eastAsia="lt-LT"/>
        </w:rPr>
        <w:t xml:space="preserve">1. </w:t>
      </w:r>
      <w:r w:rsidR="00263A0E">
        <w:rPr>
          <w:szCs w:val="24"/>
          <w:lang w:eastAsia="lt-LT"/>
        </w:rPr>
        <w:t>3</w:t>
      </w:r>
      <w:r w:rsidR="0015161D">
        <w:rPr>
          <w:szCs w:val="24"/>
          <w:lang w:eastAsia="lt-LT"/>
        </w:rPr>
        <w:t xml:space="preserve">. </w:t>
      </w:r>
      <w:r w:rsidR="00B41672">
        <w:rPr>
          <w:szCs w:val="24"/>
          <w:lang w:eastAsia="lt-LT"/>
        </w:rPr>
        <w:t>p</w:t>
      </w:r>
      <w:r w:rsidR="0015161D">
        <w:rPr>
          <w:szCs w:val="24"/>
          <w:lang w:eastAsia="lt-LT"/>
        </w:rPr>
        <w:t>akeisti 4 punktą ir jį išdėstyti taip:</w:t>
      </w:r>
    </w:p>
    <w:p w14:paraId="5C4E6C28" w14:textId="3DFF7BD4" w:rsidR="0015161D" w:rsidRDefault="0015161D" w:rsidP="00B41672">
      <w:pPr>
        <w:spacing w:line="360" w:lineRule="auto"/>
        <w:ind w:firstLine="567"/>
        <w:jc w:val="both"/>
        <w:rPr>
          <w:szCs w:val="24"/>
        </w:rPr>
      </w:pPr>
      <w:r>
        <w:rPr>
          <w:szCs w:val="24"/>
          <w:lang w:eastAsia="lt-LT"/>
        </w:rPr>
        <w:t>„4.</w:t>
      </w:r>
      <w:r w:rsidRPr="005B6E49">
        <w:rPr>
          <w:szCs w:val="24"/>
        </w:rPr>
        <w:t xml:space="preserve"> </w:t>
      </w:r>
      <w:r>
        <w:rPr>
          <w:szCs w:val="24"/>
        </w:rPr>
        <w:t xml:space="preserve">Patikėjimo teisė į perduodamą </w:t>
      </w:r>
      <w:r w:rsidR="00B41672">
        <w:rPr>
          <w:szCs w:val="24"/>
        </w:rPr>
        <w:t>S</w:t>
      </w:r>
      <w:r>
        <w:rPr>
          <w:szCs w:val="24"/>
        </w:rPr>
        <w:t xml:space="preserve">avivaldybės turtą atsiranda nuo </w:t>
      </w:r>
      <w:r w:rsidR="00B41672">
        <w:rPr>
          <w:szCs w:val="24"/>
        </w:rPr>
        <w:t>S</w:t>
      </w:r>
      <w:r>
        <w:rPr>
          <w:szCs w:val="24"/>
        </w:rPr>
        <w:t>avivaldybės turto perdavimo–priėmimo akto (1 priedas) pasirašymo dienos. Perduodant turtą kitiems juridiniams asmenims</w:t>
      </w:r>
      <w:r w:rsidR="00B41672">
        <w:rPr>
          <w:szCs w:val="24"/>
        </w:rPr>
        <w:t xml:space="preserve"> –</w:t>
      </w:r>
      <w:r>
        <w:rPr>
          <w:szCs w:val="24"/>
        </w:rPr>
        <w:t xml:space="preserve"> </w:t>
      </w:r>
      <w:r>
        <w:rPr>
          <w:bCs/>
          <w:szCs w:val="24"/>
        </w:rPr>
        <w:t xml:space="preserve">nuo </w:t>
      </w:r>
      <w:r w:rsidR="00B41672">
        <w:rPr>
          <w:bCs/>
          <w:szCs w:val="24"/>
        </w:rPr>
        <w:t>S</w:t>
      </w:r>
      <w:r>
        <w:rPr>
          <w:bCs/>
          <w:szCs w:val="24"/>
        </w:rPr>
        <w:t xml:space="preserve">avivaldybės turto patikėjimo sutarties (3 priedas) sudarymo dienos, jeigu </w:t>
      </w:r>
      <w:r>
        <w:rPr>
          <w:szCs w:val="24"/>
          <w:lang w:eastAsia="lt-LT"/>
        </w:rPr>
        <w:t>joje nustatyta, kad sutartis taip pat yra ir perdavimo–priėmimo aktas</w:t>
      </w:r>
      <w:r>
        <w:rPr>
          <w:szCs w:val="24"/>
        </w:rPr>
        <w:t xml:space="preserve">. Kai nėra asmens, valdančio </w:t>
      </w:r>
      <w:r w:rsidR="00B41672">
        <w:rPr>
          <w:szCs w:val="24"/>
        </w:rPr>
        <w:t>S</w:t>
      </w:r>
      <w:r>
        <w:rPr>
          <w:szCs w:val="24"/>
        </w:rPr>
        <w:t xml:space="preserve">avivaldybės turtą patikėjimo teise, patikėjimo teisė į perduotą </w:t>
      </w:r>
      <w:r w:rsidR="00B41672">
        <w:rPr>
          <w:szCs w:val="24"/>
        </w:rPr>
        <w:t>S</w:t>
      </w:r>
      <w:r>
        <w:rPr>
          <w:szCs w:val="24"/>
        </w:rPr>
        <w:t xml:space="preserve">avivaldybės turtą atsiranda nuo sprendimo dėl </w:t>
      </w:r>
      <w:r w:rsidR="00B41672">
        <w:rPr>
          <w:szCs w:val="24"/>
        </w:rPr>
        <w:t>S</w:t>
      </w:r>
      <w:r>
        <w:rPr>
          <w:szCs w:val="24"/>
        </w:rPr>
        <w:t xml:space="preserve">avivaldybės </w:t>
      </w:r>
      <w:r>
        <w:rPr>
          <w:szCs w:val="24"/>
          <w:lang w:eastAsia="lt-LT"/>
        </w:rPr>
        <w:t xml:space="preserve">turto perdavimo </w:t>
      </w:r>
      <w:r>
        <w:rPr>
          <w:szCs w:val="24"/>
        </w:rPr>
        <w:t>patikėjimo teise įsigaliojimo dienos.“</w:t>
      </w:r>
    </w:p>
    <w:p w14:paraId="114DB882" w14:textId="599CB1E8" w:rsidR="00263A0E" w:rsidRPr="00B41672" w:rsidRDefault="00263A0E" w:rsidP="00263A0E">
      <w:pPr>
        <w:spacing w:line="360" w:lineRule="auto"/>
        <w:ind w:firstLine="540"/>
        <w:jc w:val="both"/>
        <w:rPr>
          <w:szCs w:val="24"/>
          <w:lang w:eastAsia="lt-LT"/>
        </w:rPr>
      </w:pPr>
      <w:r>
        <w:rPr>
          <w:szCs w:val="24"/>
          <w:lang w:eastAsia="lt-LT"/>
        </w:rPr>
        <w:t>1.</w:t>
      </w:r>
      <w:r>
        <w:rPr>
          <w:szCs w:val="24"/>
          <w:lang w:eastAsia="lt-LT"/>
        </w:rPr>
        <w:t>4</w:t>
      </w:r>
      <w:r>
        <w:rPr>
          <w:szCs w:val="24"/>
          <w:lang w:eastAsia="lt-LT"/>
        </w:rPr>
        <w:t>. pripažinti netekusiu galios 5.1. punktą;</w:t>
      </w:r>
    </w:p>
    <w:p w14:paraId="6D33658E" w14:textId="27B0C87C" w:rsidR="006D7E7F" w:rsidRDefault="00E50335" w:rsidP="00B41672">
      <w:pPr>
        <w:spacing w:line="360" w:lineRule="auto"/>
        <w:ind w:firstLine="567"/>
        <w:jc w:val="both"/>
        <w:rPr>
          <w:szCs w:val="24"/>
        </w:rPr>
      </w:pPr>
      <w:r>
        <w:rPr>
          <w:szCs w:val="24"/>
        </w:rPr>
        <w:t>1.</w:t>
      </w:r>
      <w:r w:rsidR="00263A0E">
        <w:rPr>
          <w:szCs w:val="24"/>
        </w:rPr>
        <w:t>5</w:t>
      </w:r>
      <w:r w:rsidR="004B13D7">
        <w:rPr>
          <w:szCs w:val="24"/>
        </w:rPr>
        <w:t xml:space="preserve">. </w:t>
      </w:r>
      <w:r w:rsidR="00B41672">
        <w:rPr>
          <w:szCs w:val="24"/>
        </w:rPr>
        <w:t>p</w:t>
      </w:r>
      <w:r w:rsidR="004B13D7">
        <w:rPr>
          <w:szCs w:val="24"/>
        </w:rPr>
        <w:t>akeisti 5.2 papunktį ir jį išdėstyti taip:</w:t>
      </w:r>
    </w:p>
    <w:p w14:paraId="7BD823FC" w14:textId="0835BF89" w:rsidR="00585295" w:rsidRDefault="00585295" w:rsidP="00D172F2">
      <w:pPr>
        <w:spacing w:line="360" w:lineRule="auto"/>
        <w:ind w:firstLine="142"/>
        <w:jc w:val="both"/>
        <w:rPr>
          <w:strike/>
          <w:szCs w:val="24"/>
        </w:rPr>
      </w:pPr>
      <w:r>
        <w:rPr>
          <w:szCs w:val="24"/>
        </w:rPr>
        <w:t xml:space="preserve">      „5.2. </w:t>
      </w:r>
      <w:r w:rsidRPr="008D3ABF">
        <w:rPr>
          <w:szCs w:val="24"/>
        </w:rPr>
        <w:t xml:space="preserve">perduodant Savivaldybės turtą Savivaldybės </w:t>
      </w:r>
      <w:r w:rsidRPr="00585295">
        <w:rPr>
          <w:szCs w:val="24"/>
        </w:rPr>
        <w:t>turto patikėjimo teisės subjektams</w:t>
      </w:r>
      <w:r w:rsidRPr="008D3ABF">
        <w:rPr>
          <w:szCs w:val="24"/>
        </w:rPr>
        <w:t xml:space="preserve">, </w:t>
      </w:r>
      <w:r w:rsidR="00920342">
        <w:rPr>
          <w:szCs w:val="24"/>
        </w:rPr>
        <w:t xml:space="preserve">turto </w:t>
      </w:r>
      <w:r w:rsidR="006D7E7F">
        <w:rPr>
          <w:szCs w:val="24"/>
        </w:rPr>
        <w:t>Aktą</w:t>
      </w:r>
      <w:r w:rsidRPr="008D3ABF">
        <w:rPr>
          <w:szCs w:val="24"/>
        </w:rPr>
        <w:t xml:space="preserve"> arba turto patikėjimo sutartį surašo tas </w:t>
      </w:r>
      <w:r w:rsidRPr="00585295">
        <w:rPr>
          <w:szCs w:val="24"/>
        </w:rPr>
        <w:t>juridinis</w:t>
      </w:r>
      <w:r>
        <w:rPr>
          <w:szCs w:val="24"/>
        </w:rPr>
        <w:t xml:space="preserve"> </w:t>
      </w:r>
      <w:r w:rsidRPr="008D3ABF">
        <w:rPr>
          <w:szCs w:val="24"/>
        </w:rPr>
        <w:t>asmuo, kuris vald</w:t>
      </w:r>
      <w:r w:rsidR="00707AA2">
        <w:rPr>
          <w:szCs w:val="24"/>
        </w:rPr>
        <w:t>o</w:t>
      </w:r>
      <w:r w:rsidRPr="008D3ABF">
        <w:rPr>
          <w:szCs w:val="24"/>
        </w:rPr>
        <w:t>, naudoj</w:t>
      </w:r>
      <w:r w:rsidR="00707AA2">
        <w:rPr>
          <w:szCs w:val="24"/>
        </w:rPr>
        <w:t>a</w:t>
      </w:r>
      <w:r w:rsidRPr="008D3ABF">
        <w:rPr>
          <w:szCs w:val="24"/>
        </w:rPr>
        <w:t xml:space="preserve"> ir dispon</w:t>
      </w:r>
      <w:r w:rsidR="00707AA2">
        <w:rPr>
          <w:szCs w:val="24"/>
        </w:rPr>
        <w:t>uoja</w:t>
      </w:r>
      <w:r w:rsidRPr="008D3ABF">
        <w:rPr>
          <w:szCs w:val="24"/>
        </w:rPr>
        <w:t xml:space="preserve"> </w:t>
      </w:r>
      <w:r w:rsidR="00707AA2">
        <w:rPr>
          <w:szCs w:val="24"/>
        </w:rPr>
        <w:t xml:space="preserve">šiuo </w:t>
      </w:r>
      <w:r w:rsidRPr="008D3ABF">
        <w:rPr>
          <w:szCs w:val="24"/>
        </w:rPr>
        <w:t>turtu, o pasirašo</w:t>
      </w:r>
      <w:r w:rsidR="00707AA2">
        <w:rPr>
          <w:szCs w:val="24"/>
        </w:rPr>
        <w:t xml:space="preserve"> turtą</w:t>
      </w:r>
      <w:r w:rsidRPr="008D3ABF">
        <w:rPr>
          <w:szCs w:val="24"/>
        </w:rPr>
        <w:t xml:space="preserve"> perduodančio ir priimančio juridinio asmens vadovai ar jų įgalioti asmenys</w:t>
      </w:r>
      <w:r w:rsidR="00007A26">
        <w:rPr>
          <w:szCs w:val="24"/>
        </w:rPr>
        <w:t>;“</w:t>
      </w:r>
    </w:p>
    <w:p w14:paraId="37181520" w14:textId="09036753" w:rsidR="0015161D" w:rsidRPr="00076D7C" w:rsidRDefault="00E50335" w:rsidP="0015161D">
      <w:pPr>
        <w:spacing w:line="360" w:lineRule="auto"/>
        <w:ind w:firstLine="720"/>
        <w:jc w:val="both"/>
        <w:rPr>
          <w:iCs/>
          <w:szCs w:val="24"/>
          <w:lang w:eastAsia="lt-LT"/>
        </w:rPr>
      </w:pPr>
      <w:r>
        <w:rPr>
          <w:iCs/>
          <w:szCs w:val="24"/>
          <w:lang w:eastAsia="lt-LT"/>
        </w:rPr>
        <w:t>1.</w:t>
      </w:r>
      <w:r w:rsidR="00F150CF">
        <w:rPr>
          <w:iCs/>
          <w:szCs w:val="24"/>
          <w:lang w:eastAsia="lt-LT"/>
        </w:rPr>
        <w:t>6</w:t>
      </w:r>
      <w:r w:rsidR="00076D7C">
        <w:rPr>
          <w:iCs/>
          <w:szCs w:val="24"/>
          <w:lang w:eastAsia="lt-LT"/>
        </w:rPr>
        <w:t xml:space="preserve">. </w:t>
      </w:r>
      <w:r w:rsidR="00007A26">
        <w:rPr>
          <w:iCs/>
          <w:szCs w:val="24"/>
          <w:lang w:eastAsia="lt-LT"/>
        </w:rPr>
        <w:t>p</w:t>
      </w:r>
      <w:r w:rsidR="000F5455">
        <w:rPr>
          <w:iCs/>
          <w:szCs w:val="24"/>
          <w:lang w:eastAsia="lt-LT"/>
        </w:rPr>
        <w:t>a</w:t>
      </w:r>
      <w:r w:rsidR="00F150CF">
        <w:rPr>
          <w:iCs/>
          <w:szCs w:val="24"/>
          <w:lang w:eastAsia="lt-LT"/>
        </w:rPr>
        <w:t>keisti</w:t>
      </w:r>
      <w:r w:rsidR="00076D7C">
        <w:rPr>
          <w:iCs/>
          <w:szCs w:val="24"/>
          <w:lang w:eastAsia="lt-LT"/>
        </w:rPr>
        <w:t xml:space="preserve"> 13 punktą ir jį išdėstyti taip:</w:t>
      </w:r>
    </w:p>
    <w:p w14:paraId="392DA55A" w14:textId="17BDA8FF" w:rsidR="004F446E" w:rsidRDefault="00076D7C" w:rsidP="004F446E">
      <w:pPr>
        <w:spacing w:line="360" w:lineRule="auto"/>
        <w:ind w:firstLine="720"/>
        <w:jc w:val="both"/>
        <w:rPr>
          <w:szCs w:val="24"/>
        </w:rPr>
      </w:pPr>
      <w:r>
        <w:rPr>
          <w:szCs w:val="24"/>
          <w:lang w:eastAsia="lt-LT"/>
        </w:rPr>
        <w:t xml:space="preserve">„13. </w:t>
      </w:r>
      <w:r w:rsidR="00A3309A" w:rsidRPr="006254D9">
        <w:rPr>
          <w:szCs w:val="24"/>
          <w:lang w:eastAsia="lt-LT"/>
        </w:rPr>
        <w:t>Savivaldybei nuosavybės teise priklausantis ilgalaikis materialusis turtas gali būti įkeistas</w:t>
      </w:r>
      <w:r w:rsidR="00A3309A" w:rsidRPr="006254D9">
        <w:rPr>
          <w:b/>
          <w:bCs/>
          <w:szCs w:val="24"/>
          <w:lang w:eastAsia="lt-LT"/>
        </w:rPr>
        <w:t xml:space="preserve"> </w:t>
      </w:r>
      <w:r w:rsidR="00A3309A" w:rsidRPr="000F3883">
        <w:rPr>
          <w:szCs w:val="24"/>
          <w:lang w:eastAsia="lt-LT"/>
        </w:rPr>
        <w:t>įstatymų nustatytais atvejais</w:t>
      </w:r>
      <w:r w:rsidR="00A3309A" w:rsidRPr="006254D9">
        <w:rPr>
          <w:szCs w:val="24"/>
          <w:lang w:eastAsia="lt-LT"/>
        </w:rPr>
        <w:t xml:space="preserve"> Savivaldybės tarybos sprendimu</w:t>
      </w:r>
      <w:r w:rsidR="00A3309A" w:rsidRPr="009940C9">
        <w:rPr>
          <w:szCs w:val="24"/>
          <w:lang w:eastAsia="lt-LT"/>
        </w:rPr>
        <w:t>.</w:t>
      </w:r>
      <w:r w:rsidR="004F446E" w:rsidRPr="004F446E">
        <w:rPr>
          <w:szCs w:val="24"/>
        </w:rPr>
        <w:t xml:space="preserve"> </w:t>
      </w:r>
      <w:r w:rsidR="004F446E">
        <w:rPr>
          <w:szCs w:val="24"/>
        </w:rPr>
        <w:t>Savivaldybių nematerialusis, finansinis ir materialusis trumpalaikis turtas negali būti įkeistas.</w:t>
      </w:r>
    </w:p>
    <w:p w14:paraId="103FFABA" w14:textId="673229CF" w:rsidR="00A3309A" w:rsidRPr="009F4F7C" w:rsidRDefault="00754342" w:rsidP="00A3309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40"/>
        <w:jc w:val="both"/>
        <w:rPr>
          <w:szCs w:val="24"/>
          <w:lang w:eastAsia="lt-LT"/>
        </w:rPr>
      </w:pPr>
      <w:r>
        <w:rPr>
          <w:szCs w:val="24"/>
          <w:lang w:eastAsia="lt-LT"/>
        </w:rPr>
        <w:lastRenderedPageBreak/>
        <w:t>Ilgalaikis materialusis</w:t>
      </w:r>
      <w:r w:rsidR="00A3309A" w:rsidRPr="009F4F7C">
        <w:rPr>
          <w:szCs w:val="24"/>
          <w:lang w:eastAsia="lt-LT"/>
        </w:rPr>
        <w:t xml:space="preserve"> </w:t>
      </w:r>
      <w:r w:rsidR="00007A26">
        <w:rPr>
          <w:szCs w:val="24"/>
          <w:lang w:eastAsia="lt-LT"/>
        </w:rPr>
        <w:t xml:space="preserve">turtas, </w:t>
      </w:r>
      <w:r w:rsidR="00A3309A" w:rsidRPr="009F4F7C">
        <w:rPr>
          <w:szCs w:val="24"/>
          <w:lang w:eastAsia="lt-LT"/>
        </w:rPr>
        <w:t>perduotas kitiems juridiniams asmenims</w:t>
      </w:r>
      <w:r w:rsidR="00F150CF">
        <w:rPr>
          <w:szCs w:val="24"/>
          <w:lang w:eastAsia="lt-LT"/>
        </w:rPr>
        <w:t>,</w:t>
      </w:r>
      <w:r w:rsidR="00A3309A" w:rsidRPr="009F4F7C">
        <w:rPr>
          <w:szCs w:val="24"/>
          <w:lang w:eastAsia="lt-LT"/>
        </w:rPr>
        <w:t xml:space="preserve"> pagal turto patikėjimo sutartį negali būti įkeistas.</w:t>
      </w:r>
      <w:r w:rsidR="000215E7">
        <w:rPr>
          <w:szCs w:val="24"/>
          <w:lang w:eastAsia="lt-LT"/>
        </w:rPr>
        <w:t>“</w:t>
      </w:r>
    </w:p>
    <w:p w14:paraId="1A251F7C" w14:textId="266ED9B8" w:rsidR="00C83633" w:rsidRDefault="00E50335" w:rsidP="00AE1881">
      <w:pPr>
        <w:tabs>
          <w:tab w:val="left" w:pos="5683"/>
        </w:tabs>
        <w:spacing w:line="360" w:lineRule="auto"/>
        <w:jc w:val="both"/>
      </w:pPr>
      <w:r>
        <w:t xml:space="preserve">            2. </w:t>
      </w:r>
      <w:r w:rsidR="00ED1503">
        <w:t>Įgalioti</w:t>
      </w:r>
      <w:r w:rsidR="00835372">
        <w:t xml:space="preserve"> </w:t>
      </w:r>
      <w:r w:rsidR="00EB2238">
        <w:t>S</w:t>
      </w:r>
      <w:r w:rsidR="00765BEE">
        <w:t xml:space="preserve">avivaldybės </w:t>
      </w:r>
      <w:r w:rsidR="00835372">
        <w:t xml:space="preserve">turto </w:t>
      </w:r>
      <w:r w:rsidR="00ED1503">
        <w:t xml:space="preserve">valdytojus </w:t>
      </w:r>
      <w:r w:rsidR="00835372">
        <w:t xml:space="preserve">priimti sprendimus </w:t>
      </w:r>
      <w:r w:rsidR="00765BEE">
        <w:t xml:space="preserve">dėl </w:t>
      </w:r>
      <w:r w:rsidR="00835372">
        <w:t xml:space="preserve"> patikėjimo teise valdomo </w:t>
      </w:r>
      <w:r w:rsidR="00E17429">
        <w:t>S</w:t>
      </w:r>
      <w:r w:rsidR="00765BEE">
        <w:t xml:space="preserve">avivaldybei nuosavybės teise priklausančio </w:t>
      </w:r>
      <w:r w:rsidR="00835372">
        <w:t>turto</w:t>
      </w:r>
      <w:r w:rsidR="00AE1881">
        <w:t xml:space="preserve"> </w:t>
      </w:r>
      <w:r w:rsidR="00EB2238">
        <w:t>(</w:t>
      </w:r>
      <w:r w:rsidR="00AE1881">
        <w:t>išskyrus nekilnojamąjį turtą)</w:t>
      </w:r>
      <w:r w:rsidR="00ED1503">
        <w:t xml:space="preserve"> </w:t>
      </w:r>
      <w:r w:rsidR="00AE1881">
        <w:t>perdavim</w:t>
      </w:r>
      <w:r w:rsidR="00765BEE">
        <w:t>o</w:t>
      </w:r>
      <w:r w:rsidR="00AE1881">
        <w:t xml:space="preserve"> patikėjimo teise kitoms </w:t>
      </w:r>
      <w:r w:rsidR="00765BEE">
        <w:t xml:space="preserve">Savivaldybės </w:t>
      </w:r>
      <w:r w:rsidR="00AE1881">
        <w:t>biudžetinėms įstaigoms ir subjektams</w:t>
      </w:r>
      <w:r w:rsidR="00765BEE">
        <w:t>,</w:t>
      </w:r>
      <w:r w:rsidR="00AE1881">
        <w:t xml:space="preserve"> </w:t>
      </w:r>
      <w:r w:rsidR="00AE1881">
        <w:rPr>
          <w:szCs w:val="24"/>
        </w:rPr>
        <w:t xml:space="preserve">kuriems teisė valdyti </w:t>
      </w:r>
      <w:r w:rsidR="00F150CF">
        <w:rPr>
          <w:szCs w:val="24"/>
        </w:rPr>
        <w:t>S</w:t>
      </w:r>
      <w:r w:rsidR="00AE1881">
        <w:rPr>
          <w:szCs w:val="24"/>
        </w:rPr>
        <w:t>avivaldybės turtą patikėjimo teise suteikta jų veiklą reglamentuojančiuose įstatymuose</w:t>
      </w:r>
      <w:r w:rsidR="00AE1881">
        <w:t>.</w:t>
      </w:r>
    </w:p>
    <w:p w14:paraId="1D358A40" w14:textId="6468B870" w:rsidR="00C83633" w:rsidRDefault="00707AA2" w:rsidP="00C83633">
      <w:pPr>
        <w:tabs>
          <w:tab w:val="left" w:pos="5683"/>
        </w:tabs>
        <w:jc w:val="both"/>
      </w:pPr>
      <w:r>
        <w:t xml:space="preserve">          3. </w:t>
      </w:r>
      <w:r w:rsidR="00F56CA0">
        <w:t>N</w:t>
      </w:r>
      <w:r w:rsidR="00F150CF">
        <w:t>ustatyti, kad š</w:t>
      </w:r>
      <w:r>
        <w:t>is sprendimas įsigalioja 2026 m. birželio 1 d.</w:t>
      </w:r>
    </w:p>
    <w:p w14:paraId="1906B20D" w14:textId="77777777" w:rsidR="00707AA2" w:rsidRDefault="00707AA2" w:rsidP="00C83633">
      <w:pPr>
        <w:tabs>
          <w:tab w:val="left" w:pos="5683"/>
        </w:tabs>
        <w:jc w:val="both"/>
      </w:pPr>
    </w:p>
    <w:p w14:paraId="05B5D82A" w14:textId="77777777" w:rsidR="00707AA2" w:rsidRDefault="00707AA2" w:rsidP="00C83633">
      <w:pPr>
        <w:tabs>
          <w:tab w:val="left" w:pos="5683"/>
        </w:tabs>
        <w:jc w:val="both"/>
      </w:pPr>
    </w:p>
    <w:p w14:paraId="12DD5FA9" w14:textId="77777777" w:rsidR="007042C9" w:rsidRPr="007042C9" w:rsidRDefault="007042C9" w:rsidP="007B7908">
      <w:pPr>
        <w:pStyle w:val="Pagrindinistekstas"/>
        <w:spacing w:after="0" w:line="240" w:lineRule="auto"/>
        <w:jc w:val="left"/>
        <w:rPr>
          <w:rFonts w:ascii="Times New Roman" w:hAnsi="Times New Roman"/>
        </w:rPr>
      </w:pPr>
      <w:r w:rsidRPr="007042C9">
        <w:rPr>
          <w:rFonts w:ascii="Times New Roman" w:hAnsi="Times New Roman"/>
        </w:rPr>
        <w:t>Savivaldybės meras</w:t>
      </w:r>
    </w:p>
    <w:p w14:paraId="51AB981B" w14:textId="77777777" w:rsidR="007042C9" w:rsidRDefault="007042C9" w:rsidP="007B7908">
      <w:pPr>
        <w:pStyle w:val="Pagrindinistekstas"/>
        <w:spacing w:after="0" w:line="240" w:lineRule="auto"/>
        <w:jc w:val="left"/>
        <w:rPr>
          <w:rFonts w:ascii="Times New Roman" w:hAnsi="Times New Roman"/>
        </w:rPr>
      </w:pPr>
      <w:r w:rsidRPr="007042C9">
        <w:rPr>
          <w:rFonts w:ascii="Times New Roman" w:hAnsi="Times New Roman"/>
        </w:rPr>
        <w:t>Sprendimo projektą teikia                                              Savivaldybės meras Šarūnas Čėsna</w:t>
      </w:r>
    </w:p>
    <w:p w14:paraId="01C81372" w14:textId="77777777" w:rsidR="007B7908" w:rsidRPr="007042C9" w:rsidRDefault="007B7908" w:rsidP="007B7908">
      <w:pPr>
        <w:pStyle w:val="Pagrindinistekstas"/>
        <w:spacing w:after="0" w:line="240" w:lineRule="auto"/>
        <w:jc w:val="left"/>
        <w:rPr>
          <w:rFonts w:ascii="Times New Roman" w:hAnsi="Times New Roman"/>
        </w:rPr>
      </w:pPr>
    </w:p>
    <w:p w14:paraId="2AF10731" w14:textId="77777777" w:rsidR="007042C9" w:rsidRPr="007042C9" w:rsidRDefault="007042C9" w:rsidP="007B7908">
      <w:pPr>
        <w:pStyle w:val="Pagrindinistekstas"/>
        <w:spacing w:after="0" w:line="240" w:lineRule="auto"/>
        <w:jc w:val="left"/>
        <w:rPr>
          <w:rFonts w:ascii="Times New Roman" w:hAnsi="Times New Roman"/>
        </w:rPr>
      </w:pPr>
      <w:r w:rsidRPr="007042C9">
        <w:rPr>
          <w:rFonts w:ascii="Times New Roman" w:hAnsi="Times New Roman"/>
        </w:rPr>
        <w:t>Rengėja  Nijolė Stanelienė</w:t>
      </w:r>
    </w:p>
    <w:p w14:paraId="7BADAB7A" w14:textId="2E8663A0" w:rsidR="007042C9" w:rsidRDefault="007042C9" w:rsidP="007B7908">
      <w:pPr>
        <w:pStyle w:val="Pagrindinistekstas"/>
        <w:spacing w:after="0" w:line="240" w:lineRule="auto"/>
        <w:jc w:val="left"/>
        <w:rPr>
          <w:rFonts w:ascii="Times New Roman" w:hAnsi="Times New Roman"/>
          <w:color w:val="000000" w:themeColor="text1"/>
          <w:szCs w:val="24"/>
        </w:rPr>
      </w:pPr>
    </w:p>
    <w:p w14:paraId="255056AA" w14:textId="77777777" w:rsidR="007B7908" w:rsidRPr="007042C9" w:rsidRDefault="007B7908" w:rsidP="007B7908">
      <w:pPr>
        <w:pStyle w:val="Pagrindinistekstas"/>
        <w:spacing w:after="0" w:line="240" w:lineRule="auto"/>
        <w:jc w:val="left"/>
        <w:rPr>
          <w:rFonts w:ascii="Times New Roman" w:hAnsi="Times New Roman"/>
          <w:color w:val="000000" w:themeColor="text1"/>
          <w:szCs w:val="24"/>
        </w:rPr>
      </w:pPr>
    </w:p>
    <w:p w14:paraId="02E204C2" w14:textId="4F5D6530" w:rsidR="007042C9" w:rsidRPr="007042C9" w:rsidRDefault="007042C9" w:rsidP="007042C9">
      <w:pPr>
        <w:pStyle w:val="Pagrindinistekstas"/>
        <w:tabs>
          <w:tab w:val="left" w:pos="5683"/>
        </w:tabs>
        <w:spacing w:after="0" w:line="360" w:lineRule="auto"/>
        <w:ind w:left="5040" w:hanging="5040"/>
        <w:rPr>
          <w:rFonts w:ascii="Times New Roman" w:hAnsi="Times New Roman"/>
          <w:szCs w:val="24"/>
        </w:rPr>
      </w:pPr>
      <w:r w:rsidRPr="007042C9">
        <w:rPr>
          <w:rFonts w:ascii="Times New Roman" w:hAnsi="Times New Roman"/>
          <w:szCs w:val="24"/>
        </w:rPr>
        <w:t>Ligita Pūrienė</w:t>
      </w:r>
      <w:r w:rsidR="00260CCB">
        <w:rPr>
          <w:rFonts w:ascii="Times New Roman" w:hAnsi="Times New Roman"/>
          <w:szCs w:val="24"/>
        </w:rPr>
        <w:t xml:space="preserve">    Karolis Petkevičius</w:t>
      </w:r>
      <w:r w:rsidRPr="007042C9">
        <w:rPr>
          <w:rFonts w:ascii="Times New Roman" w:hAnsi="Times New Roman"/>
          <w:szCs w:val="24"/>
        </w:rPr>
        <w:t xml:space="preserve">      Tomas Vaicekauskas      Lina Juodienė       Asta Masaitienė  </w:t>
      </w:r>
    </w:p>
    <w:p w14:paraId="5E5BD7FD" w14:textId="77777777" w:rsidR="00160C69" w:rsidRDefault="00160C69" w:rsidP="007042C9">
      <w:pPr>
        <w:tabs>
          <w:tab w:val="left" w:pos="5683"/>
        </w:tabs>
        <w:spacing w:line="360" w:lineRule="auto"/>
        <w:jc w:val="both"/>
        <w:rPr>
          <w:szCs w:val="24"/>
          <w:lang w:eastAsia="lt-LT"/>
        </w:rPr>
      </w:pPr>
    </w:p>
    <w:p w14:paraId="54CA61BF" w14:textId="77777777" w:rsidR="00160C69" w:rsidRDefault="00160C69" w:rsidP="003D1622">
      <w:pPr>
        <w:tabs>
          <w:tab w:val="left" w:pos="5683"/>
        </w:tabs>
        <w:spacing w:line="360" w:lineRule="auto"/>
        <w:jc w:val="both"/>
        <w:rPr>
          <w:szCs w:val="24"/>
          <w:lang w:eastAsia="lt-LT"/>
        </w:rPr>
      </w:pPr>
    </w:p>
    <w:p w14:paraId="7C9FA0BD" w14:textId="77777777" w:rsidR="00160C69" w:rsidRDefault="00160C69" w:rsidP="003D1622">
      <w:pPr>
        <w:tabs>
          <w:tab w:val="left" w:pos="5683"/>
        </w:tabs>
        <w:spacing w:line="360" w:lineRule="auto"/>
        <w:jc w:val="both"/>
        <w:rPr>
          <w:szCs w:val="24"/>
          <w:lang w:eastAsia="lt-LT"/>
        </w:rPr>
      </w:pPr>
    </w:p>
    <w:p w14:paraId="2DC5DA8D" w14:textId="77777777" w:rsidR="00160C69" w:rsidRDefault="00160C69" w:rsidP="003D1622">
      <w:pPr>
        <w:tabs>
          <w:tab w:val="left" w:pos="5683"/>
        </w:tabs>
        <w:spacing w:line="360" w:lineRule="auto"/>
        <w:jc w:val="both"/>
        <w:rPr>
          <w:szCs w:val="24"/>
          <w:lang w:eastAsia="lt-LT"/>
        </w:rPr>
      </w:pPr>
    </w:p>
    <w:p w14:paraId="27A64AFF" w14:textId="77777777" w:rsidR="00160C69" w:rsidRDefault="00160C69" w:rsidP="003D1622">
      <w:pPr>
        <w:tabs>
          <w:tab w:val="left" w:pos="5683"/>
        </w:tabs>
        <w:spacing w:line="360" w:lineRule="auto"/>
        <w:jc w:val="both"/>
        <w:rPr>
          <w:szCs w:val="24"/>
          <w:lang w:eastAsia="lt-LT"/>
        </w:rPr>
      </w:pPr>
    </w:p>
    <w:p w14:paraId="2D4C6359" w14:textId="77777777" w:rsidR="00160C69" w:rsidRDefault="00160C69" w:rsidP="003D1622">
      <w:pPr>
        <w:tabs>
          <w:tab w:val="left" w:pos="5683"/>
        </w:tabs>
        <w:spacing w:line="360" w:lineRule="auto"/>
        <w:jc w:val="both"/>
        <w:rPr>
          <w:szCs w:val="24"/>
          <w:lang w:eastAsia="lt-LT"/>
        </w:rPr>
      </w:pPr>
    </w:p>
    <w:p w14:paraId="269FD900" w14:textId="77777777" w:rsidR="00160C69" w:rsidRDefault="00160C69" w:rsidP="003D1622">
      <w:pPr>
        <w:tabs>
          <w:tab w:val="left" w:pos="5683"/>
        </w:tabs>
        <w:spacing w:line="360" w:lineRule="auto"/>
        <w:jc w:val="both"/>
        <w:rPr>
          <w:szCs w:val="24"/>
          <w:lang w:eastAsia="lt-LT"/>
        </w:rPr>
      </w:pPr>
    </w:p>
    <w:p w14:paraId="1004567C" w14:textId="77777777" w:rsidR="00160C69" w:rsidRDefault="00160C69" w:rsidP="003D1622">
      <w:pPr>
        <w:tabs>
          <w:tab w:val="left" w:pos="5683"/>
        </w:tabs>
        <w:spacing w:line="360" w:lineRule="auto"/>
        <w:jc w:val="both"/>
        <w:rPr>
          <w:szCs w:val="24"/>
          <w:lang w:eastAsia="lt-LT"/>
        </w:rPr>
      </w:pPr>
    </w:p>
    <w:p w14:paraId="0D891808" w14:textId="77777777" w:rsidR="00160C69" w:rsidRDefault="00160C69" w:rsidP="003D1622">
      <w:pPr>
        <w:tabs>
          <w:tab w:val="left" w:pos="5683"/>
        </w:tabs>
        <w:spacing w:line="360" w:lineRule="auto"/>
        <w:jc w:val="both"/>
        <w:rPr>
          <w:szCs w:val="24"/>
          <w:lang w:eastAsia="lt-LT"/>
        </w:rPr>
      </w:pPr>
    </w:p>
    <w:p w14:paraId="415128A0" w14:textId="77777777" w:rsidR="00160C69" w:rsidRDefault="00160C69" w:rsidP="003D1622">
      <w:pPr>
        <w:tabs>
          <w:tab w:val="left" w:pos="5683"/>
        </w:tabs>
        <w:spacing w:line="360" w:lineRule="auto"/>
        <w:jc w:val="both"/>
        <w:rPr>
          <w:szCs w:val="24"/>
          <w:lang w:eastAsia="lt-LT"/>
        </w:rPr>
      </w:pPr>
    </w:p>
    <w:p w14:paraId="77702391" w14:textId="77777777" w:rsidR="00160C69" w:rsidRDefault="00160C69" w:rsidP="003D1622">
      <w:pPr>
        <w:tabs>
          <w:tab w:val="left" w:pos="5683"/>
        </w:tabs>
        <w:spacing w:line="360" w:lineRule="auto"/>
        <w:jc w:val="both"/>
        <w:rPr>
          <w:szCs w:val="24"/>
          <w:lang w:eastAsia="lt-LT"/>
        </w:rPr>
      </w:pPr>
    </w:p>
    <w:p w14:paraId="4B957E8F" w14:textId="77777777" w:rsidR="00160C69" w:rsidRDefault="00160C69" w:rsidP="003D1622">
      <w:pPr>
        <w:tabs>
          <w:tab w:val="left" w:pos="5683"/>
        </w:tabs>
        <w:spacing w:line="360" w:lineRule="auto"/>
        <w:jc w:val="both"/>
        <w:rPr>
          <w:szCs w:val="24"/>
          <w:lang w:eastAsia="lt-LT"/>
        </w:rPr>
      </w:pPr>
    </w:p>
    <w:p w14:paraId="44278038" w14:textId="77777777" w:rsidR="00160C69" w:rsidRDefault="00160C69" w:rsidP="003D1622">
      <w:pPr>
        <w:tabs>
          <w:tab w:val="left" w:pos="5683"/>
        </w:tabs>
        <w:spacing w:line="360" w:lineRule="auto"/>
        <w:jc w:val="both"/>
        <w:rPr>
          <w:szCs w:val="24"/>
          <w:lang w:eastAsia="lt-LT"/>
        </w:rPr>
      </w:pPr>
    </w:p>
    <w:p w14:paraId="7FE0E083" w14:textId="77777777" w:rsidR="007F387A" w:rsidRDefault="007F387A" w:rsidP="003D1622">
      <w:pPr>
        <w:tabs>
          <w:tab w:val="left" w:pos="5683"/>
        </w:tabs>
        <w:spacing w:line="360" w:lineRule="auto"/>
        <w:jc w:val="both"/>
        <w:rPr>
          <w:szCs w:val="24"/>
          <w:lang w:eastAsia="lt-LT"/>
        </w:rPr>
      </w:pPr>
    </w:p>
    <w:p w14:paraId="57CDBDAB" w14:textId="77777777" w:rsidR="007F387A" w:rsidRDefault="007F387A" w:rsidP="003D1622">
      <w:pPr>
        <w:tabs>
          <w:tab w:val="left" w:pos="5683"/>
        </w:tabs>
        <w:spacing w:line="360" w:lineRule="auto"/>
        <w:jc w:val="both"/>
        <w:rPr>
          <w:szCs w:val="24"/>
          <w:lang w:eastAsia="lt-LT"/>
        </w:rPr>
      </w:pPr>
    </w:p>
    <w:p w14:paraId="543E5863" w14:textId="77777777" w:rsidR="00945531" w:rsidRDefault="00945531" w:rsidP="003D1622">
      <w:pPr>
        <w:tabs>
          <w:tab w:val="left" w:pos="5683"/>
        </w:tabs>
        <w:spacing w:line="360" w:lineRule="auto"/>
        <w:jc w:val="both"/>
        <w:rPr>
          <w:szCs w:val="24"/>
          <w:lang w:eastAsia="lt-LT"/>
        </w:rPr>
      </w:pPr>
    </w:p>
    <w:p w14:paraId="0872EF2D" w14:textId="77777777" w:rsidR="007F387A" w:rsidRDefault="007F387A" w:rsidP="003D1622">
      <w:pPr>
        <w:tabs>
          <w:tab w:val="left" w:pos="5683"/>
        </w:tabs>
        <w:spacing w:line="360" w:lineRule="auto"/>
        <w:jc w:val="both"/>
        <w:rPr>
          <w:szCs w:val="24"/>
          <w:lang w:eastAsia="lt-LT"/>
        </w:rPr>
      </w:pPr>
    </w:p>
    <w:p w14:paraId="183D27F4" w14:textId="77777777" w:rsidR="00552481" w:rsidRDefault="00552481" w:rsidP="003D1622">
      <w:pPr>
        <w:tabs>
          <w:tab w:val="left" w:pos="5683"/>
        </w:tabs>
        <w:spacing w:line="360" w:lineRule="auto"/>
        <w:jc w:val="both"/>
        <w:rPr>
          <w:szCs w:val="24"/>
          <w:lang w:eastAsia="lt-LT"/>
        </w:rPr>
      </w:pPr>
    </w:p>
    <w:p w14:paraId="159B0405" w14:textId="77777777" w:rsidR="00552481" w:rsidRDefault="00552481" w:rsidP="003D1622">
      <w:pPr>
        <w:tabs>
          <w:tab w:val="left" w:pos="5683"/>
        </w:tabs>
        <w:spacing w:line="360" w:lineRule="auto"/>
        <w:jc w:val="both"/>
        <w:rPr>
          <w:szCs w:val="24"/>
          <w:lang w:eastAsia="lt-LT"/>
        </w:rPr>
      </w:pPr>
    </w:p>
    <w:p w14:paraId="51750867" w14:textId="77777777" w:rsidR="00552481" w:rsidRDefault="00552481" w:rsidP="003D1622">
      <w:pPr>
        <w:tabs>
          <w:tab w:val="left" w:pos="5683"/>
        </w:tabs>
        <w:spacing w:line="360" w:lineRule="auto"/>
        <w:jc w:val="both"/>
        <w:rPr>
          <w:szCs w:val="24"/>
          <w:lang w:eastAsia="lt-LT"/>
        </w:rPr>
      </w:pPr>
    </w:p>
    <w:p w14:paraId="47E72733" w14:textId="77777777" w:rsidR="00160C69" w:rsidRDefault="00160C69" w:rsidP="003D1622">
      <w:pPr>
        <w:tabs>
          <w:tab w:val="left" w:pos="5683"/>
        </w:tabs>
        <w:spacing w:line="360" w:lineRule="auto"/>
        <w:jc w:val="both"/>
        <w:rPr>
          <w:szCs w:val="24"/>
          <w:lang w:eastAsia="lt-LT"/>
        </w:rPr>
      </w:pPr>
    </w:p>
    <w:p w14:paraId="4CF5516E" w14:textId="77777777" w:rsidR="00D172F2" w:rsidRDefault="00D172F2" w:rsidP="003D1622">
      <w:pPr>
        <w:tabs>
          <w:tab w:val="left" w:pos="5683"/>
        </w:tabs>
        <w:spacing w:line="360" w:lineRule="auto"/>
        <w:jc w:val="both"/>
        <w:rPr>
          <w:szCs w:val="24"/>
          <w:lang w:eastAsia="lt-LT"/>
        </w:rPr>
      </w:pPr>
    </w:p>
    <w:p w14:paraId="322765B5" w14:textId="77777777" w:rsidR="00160C69" w:rsidRDefault="00160C69" w:rsidP="003D1622">
      <w:pPr>
        <w:tabs>
          <w:tab w:val="left" w:pos="5683"/>
        </w:tabs>
        <w:spacing w:line="360" w:lineRule="auto"/>
        <w:jc w:val="both"/>
        <w:rPr>
          <w:szCs w:val="24"/>
          <w:lang w:eastAsia="lt-LT"/>
        </w:rPr>
      </w:pPr>
    </w:p>
    <w:p w14:paraId="2F7C2A98" w14:textId="46A2C212" w:rsidR="00160C69" w:rsidRPr="00C90892" w:rsidRDefault="00160C69" w:rsidP="00160C69">
      <w:pPr>
        <w:pStyle w:val="Pagrindinistekstas2"/>
        <w:spacing w:line="240" w:lineRule="auto"/>
        <w:jc w:val="center"/>
        <w:rPr>
          <w:b/>
          <w:bCs/>
        </w:rPr>
      </w:pPr>
      <w:r w:rsidRPr="00160C69">
        <w:rPr>
          <w:b/>
          <w:bCs/>
        </w:rPr>
        <w:lastRenderedPageBreak/>
        <w:t>SPRENDIMO „</w:t>
      </w:r>
      <w:r w:rsidRPr="00C90892">
        <w:rPr>
          <w:b/>
          <w:bCs/>
        </w:rPr>
        <w:t>DĖL KAIŠIADORIŲ RAJONO SAVIVALDYBĖS TARYBOS 2015 M. GEGUŽĖS 28 D. SPRENDIMO NR. V17-125 „DĖL KAIŠIADORIŲ RAJONO SAVIVALDYBĖS TURTO VALDYMO, NAUDOJIMO IR DISPONAVIMO JUO TVARKOS APRAŠO PATVIRTINIMO“</w:t>
      </w:r>
      <w:r w:rsidR="00EF1540">
        <w:rPr>
          <w:b/>
          <w:bCs/>
        </w:rPr>
        <w:t xml:space="preserve"> PAKEITIMO</w:t>
      </w:r>
      <w:r w:rsidR="007756D4">
        <w:rPr>
          <w:b/>
          <w:bCs/>
        </w:rPr>
        <w:t>“</w:t>
      </w:r>
      <w:r>
        <w:rPr>
          <w:b/>
          <w:bCs/>
        </w:rPr>
        <w:t xml:space="preserve"> PROJEKTO</w:t>
      </w:r>
    </w:p>
    <w:p w14:paraId="10789E74" w14:textId="77777777" w:rsidR="00160C69" w:rsidRDefault="00160C69" w:rsidP="00160C69">
      <w:pPr>
        <w:jc w:val="center"/>
        <w:rPr>
          <w:b/>
          <w:bCs/>
        </w:rPr>
      </w:pPr>
      <w:r>
        <w:rPr>
          <w:b/>
          <w:bCs/>
        </w:rPr>
        <w:t>AIŠKINAMASIS RAŠTAS</w:t>
      </w:r>
    </w:p>
    <w:p w14:paraId="7E6377B7" w14:textId="77777777" w:rsidR="00160C69" w:rsidRDefault="00160C69" w:rsidP="00160C69">
      <w:pPr>
        <w:jc w:val="center"/>
        <w:rPr>
          <w:b/>
          <w:bCs/>
        </w:rPr>
      </w:pPr>
    </w:p>
    <w:p w14:paraId="48F4B4CC" w14:textId="4A8FF623" w:rsidR="00160C69" w:rsidRDefault="00160C69" w:rsidP="00160C69">
      <w:pPr>
        <w:jc w:val="center"/>
      </w:pPr>
      <w:r>
        <w:t xml:space="preserve">2026 m. </w:t>
      </w:r>
      <w:r w:rsidR="007042C9">
        <w:t>balandžio 30</w:t>
      </w:r>
      <w:r w:rsidR="009F4F7C">
        <w:t xml:space="preserve"> </w:t>
      </w:r>
      <w:r>
        <w:t>d.</w:t>
      </w:r>
    </w:p>
    <w:p w14:paraId="6EC8BFC3" w14:textId="77777777" w:rsidR="00160C69" w:rsidRDefault="00160C69" w:rsidP="00160C69">
      <w:pPr>
        <w:jc w:val="center"/>
      </w:pPr>
      <w:r>
        <w:t>Kaišiadorys</w:t>
      </w:r>
    </w:p>
    <w:p w14:paraId="26718AE3" w14:textId="77777777" w:rsidR="00160C69" w:rsidRDefault="00160C69" w:rsidP="00160C69">
      <w:pPr>
        <w:jc w:val="center"/>
      </w:pPr>
    </w:p>
    <w:p w14:paraId="6CE9E16E" w14:textId="03B6E148" w:rsidR="00160C69" w:rsidRDefault="00160C69" w:rsidP="009B468B">
      <w:pPr>
        <w:pStyle w:val="Pagrindinistekstas"/>
        <w:numPr>
          <w:ilvl w:val="0"/>
          <w:numId w:val="3"/>
        </w:numPr>
        <w:spacing w:after="0" w:line="360" w:lineRule="auto"/>
        <w:rPr>
          <w:rFonts w:ascii="Times New Roman" w:hAnsi="Times New Roman"/>
          <w:b/>
          <w:szCs w:val="24"/>
        </w:rPr>
      </w:pPr>
      <w:r w:rsidRPr="00A871F3">
        <w:rPr>
          <w:rFonts w:ascii="Times New Roman" w:hAnsi="Times New Roman"/>
          <w:b/>
          <w:szCs w:val="24"/>
        </w:rPr>
        <w:t>PROJEKTO TIKSLAI IR UŽDAVINIAI</w:t>
      </w:r>
    </w:p>
    <w:p w14:paraId="7DEB543C" w14:textId="6085CD5C" w:rsidR="00B82B3E" w:rsidRDefault="00B82B3E" w:rsidP="00B82B3E">
      <w:pPr>
        <w:pStyle w:val="Pagrindinistekstas"/>
        <w:tabs>
          <w:tab w:val="left" w:pos="5683"/>
        </w:tabs>
        <w:spacing w:after="0" w:line="360" w:lineRule="auto"/>
        <w:ind w:firstLine="567"/>
        <w:rPr>
          <w:rFonts w:ascii="Times New Roman" w:hAnsi="Times New Roman"/>
        </w:rPr>
      </w:pPr>
      <w:r w:rsidRPr="00B82B3E">
        <w:rPr>
          <w:rFonts w:ascii="Times New Roman" w:hAnsi="Times New Roman"/>
          <w:bCs/>
          <w:szCs w:val="24"/>
        </w:rPr>
        <w:t>Šiuo sprendim</w:t>
      </w:r>
      <w:r>
        <w:rPr>
          <w:rFonts w:ascii="Times New Roman" w:hAnsi="Times New Roman"/>
          <w:bCs/>
          <w:szCs w:val="24"/>
        </w:rPr>
        <w:t>u</w:t>
      </w:r>
      <w:r w:rsidRPr="00B82B3E">
        <w:rPr>
          <w:rFonts w:ascii="Times New Roman" w:hAnsi="Times New Roman"/>
          <w:bCs/>
          <w:szCs w:val="24"/>
        </w:rPr>
        <w:t xml:space="preserve"> </w:t>
      </w:r>
      <w:r>
        <w:rPr>
          <w:rFonts w:ascii="Times New Roman" w:hAnsi="Times New Roman"/>
          <w:bCs/>
          <w:szCs w:val="24"/>
        </w:rPr>
        <w:t>keičiama</w:t>
      </w:r>
      <w:r w:rsidR="009B468B">
        <w:rPr>
          <w:rFonts w:ascii="Times New Roman" w:hAnsi="Times New Roman"/>
          <w:bCs/>
          <w:szCs w:val="24"/>
        </w:rPr>
        <w:t>s</w:t>
      </w:r>
      <w:r>
        <w:rPr>
          <w:rFonts w:ascii="Times New Roman" w:hAnsi="Times New Roman"/>
          <w:b/>
          <w:szCs w:val="24"/>
        </w:rPr>
        <w:t xml:space="preserve"> </w:t>
      </w:r>
      <w:r w:rsidRPr="006F323A">
        <w:rPr>
          <w:rFonts w:ascii="Times New Roman" w:hAnsi="Times New Roman"/>
        </w:rPr>
        <w:t>Kaišiadorių rajono savivaldybės tarybos 2015 m. gegužės 28 d. sprendim</w:t>
      </w:r>
      <w:r>
        <w:rPr>
          <w:rFonts w:ascii="Times New Roman" w:hAnsi="Times New Roman"/>
        </w:rPr>
        <w:t>as</w:t>
      </w:r>
      <w:r w:rsidRPr="006F323A">
        <w:rPr>
          <w:rFonts w:ascii="Times New Roman" w:hAnsi="Times New Roman"/>
        </w:rPr>
        <w:t xml:space="preserve"> Nr. V17-125 „Dėl Kaišiadorių rajono savivaldybės turto valdymo, naudojimo ir disponavimo juo tvarkos aprašo patvirtinimo“</w:t>
      </w:r>
      <w:r w:rsidR="009B468B">
        <w:rPr>
          <w:rFonts w:ascii="Times New Roman" w:hAnsi="Times New Roman"/>
        </w:rPr>
        <w:t>.</w:t>
      </w:r>
    </w:p>
    <w:p w14:paraId="607AD953" w14:textId="77777777" w:rsidR="00160C69" w:rsidRPr="00A871F3" w:rsidRDefault="00160C69" w:rsidP="00160C69">
      <w:pPr>
        <w:spacing w:line="360" w:lineRule="auto"/>
        <w:ind w:firstLine="851"/>
        <w:jc w:val="both"/>
        <w:rPr>
          <w:b/>
          <w:szCs w:val="24"/>
        </w:rPr>
      </w:pPr>
      <w:r w:rsidRPr="00A871F3">
        <w:rPr>
          <w:b/>
          <w:szCs w:val="24"/>
        </w:rPr>
        <w:t>2. LĖŠŲ POREIKIS IR</w:t>
      </w:r>
      <w:r w:rsidRPr="00A871F3">
        <w:rPr>
          <w:szCs w:val="24"/>
        </w:rPr>
        <w:t xml:space="preserve"> </w:t>
      </w:r>
      <w:r w:rsidRPr="00A871F3">
        <w:rPr>
          <w:b/>
          <w:szCs w:val="24"/>
        </w:rPr>
        <w:t>ŠALTINIAI</w:t>
      </w:r>
    </w:p>
    <w:p w14:paraId="63F02821" w14:textId="5E7F031F" w:rsidR="00160C69" w:rsidRPr="00A871F3" w:rsidRDefault="00160C69" w:rsidP="00160C69">
      <w:pPr>
        <w:spacing w:line="360" w:lineRule="auto"/>
        <w:ind w:firstLine="851"/>
        <w:jc w:val="both"/>
        <w:rPr>
          <w:b/>
          <w:szCs w:val="24"/>
        </w:rPr>
      </w:pPr>
      <w:r w:rsidRPr="00A871F3">
        <w:rPr>
          <w:b/>
          <w:szCs w:val="24"/>
        </w:rPr>
        <w:t>3.</w:t>
      </w:r>
      <w:r w:rsidR="009B468B">
        <w:rPr>
          <w:b/>
          <w:szCs w:val="24"/>
        </w:rPr>
        <w:t xml:space="preserve"> </w:t>
      </w:r>
      <w:r w:rsidRPr="00A871F3">
        <w:rPr>
          <w:b/>
          <w:szCs w:val="24"/>
        </w:rPr>
        <w:t>SIŪLOMOS TEISINIO REGULIAVIMO NUOSTATOS, LAUKIAMI REZULTATAI</w:t>
      </w:r>
    </w:p>
    <w:p w14:paraId="0F40782C" w14:textId="77777777" w:rsidR="00160C69" w:rsidRPr="00A871F3" w:rsidRDefault="00160C69" w:rsidP="00160C69">
      <w:pPr>
        <w:spacing w:line="360" w:lineRule="auto"/>
        <w:ind w:firstLine="851"/>
        <w:jc w:val="both"/>
        <w:rPr>
          <w:b/>
          <w:szCs w:val="24"/>
        </w:rPr>
      </w:pPr>
      <w:r w:rsidRPr="00A871F3">
        <w:rPr>
          <w:b/>
          <w:szCs w:val="24"/>
        </w:rPr>
        <w:t>_____________________________</w:t>
      </w:r>
    </w:p>
    <w:p w14:paraId="374EDEF7" w14:textId="77777777" w:rsidR="00160C69" w:rsidRPr="00A871F3" w:rsidRDefault="00160C69" w:rsidP="00160C69">
      <w:pPr>
        <w:spacing w:line="360" w:lineRule="auto"/>
        <w:ind w:firstLine="851"/>
        <w:jc w:val="both"/>
        <w:rPr>
          <w:b/>
          <w:szCs w:val="24"/>
        </w:rPr>
      </w:pPr>
      <w:r w:rsidRPr="00A871F3">
        <w:rPr>
          <w:b/>
          <w:szCs w:val="24"/>
        </w:rPr>
        <w:t>4. KITI SPRENDIMUI PRIIMTI REIKALINGI PAGRINDIMAI, SKAIČIAVIMAI AR PAAIŠKINIMAI</w:t>
      </w:r>
    </w:p>
    <w:p w14:paraId="587BFEA1" w14:textId="76C50929" w:rsidR="00E20814" w:rsidRPr="00A871F3" w:rsidRDefault="00160C69" w:rsidP="0000386C">
      <w:pPr>
        <w:pStyle w:val="Pagrindinistekstas"/>
        <w:spacing w:after="0" w:line="360" w:lineRule="auto"/>
        <w:ind w:firstLine="851"/>
        <w:rPr>
          <w:rFonts w:ascii="Times New Roman" w:hAnsi="Times New Roman"/>
          <w:bCs/>
          <w:szCs w:val="24"/>
        </w:rPr>
      </w:pPr>
      <w:r w:rsidRPr="00A871F3">
        <w:rPr>
          <w:rFonts w:ascii="Times New Roman" w:hAnsi="Times New Roman"/>
        </w:rPr>
        <w:t xml:space="preserve"> Lietuvos Respublikos vietos savivaldos įstatymo 15 straipsnio 2 dalies 19 punktas  nustato, kad išimtinė savivaldybės tarybos kompetencija yra savivaldybei nuosavybės teise priklausančio turto savininko funkcijų įgyvendinimas įstatymų nustatyta tvarka.</w:t>
      </w:r>
      <w:r w:rsidR="00E20814">
        <w:rPr>
          <w:rFonts w:ascii="Times New Roman" w:hAnsi="Times New Roman"/>
        </w:rPr>
        <w:t xml:space="preserve"> </w:t>
      </w:r>
      <w:r w:rsidR="00E20814">
        <w:rPr>
          <w:rFonts w:ascii="Times New Roman" w:hAnsi="Times New Roman"/>
          <w:bCs/>
          <w:szCs w:val="24"/>
        </w:rPr>
        <w:t>Nuo 2026 m. birželio 1 d. įsigalioja Lietuvos Respublikos valstybės ir savivaldybių turto valdymo, naudojimo ir disponavimo juo įstatymo  Nr. VIII-729 pakeitimo įstatymo Nr. XV-527 nuostatos. Vadovaudamasi šiomis nuostatomis, Savivaldybė iki šių metų gegužės 30 d. turi priimti šio įstatymo įgyvendinamuosius teisės aktus.</w:t>
      </w:r>
    </w:p>
    <w:p w14:paraId="1F38936A" w14:textId="0198EE5F" w:rsidR="00E20814" w:rsidRPr="00A871F3" w:rsidRDefault="004945FA" w:rsidP="0000386C">
      <w:pPr>
        <w:pStyle w:val="Pagrindinistekstas"/>
        <w:spacing w:after="0" w:line="360" w:lineRule="auto"/>
        <w:ind w:firstLine="851"/>
        <w:rPr>
          <w:rFonts w:ascii="Times New Roman" w:hAnsi="Times New Roman"/>
        </w:rPr>
      </w:pPr>
      <w:r>
        <w:rPr>
          <w:rFonts w:ascii="Times New Roman" w:hAnsi="Times New Roman"/>
        </w:rPr>
        <w:t>Pridedamas atskirų punktų projekto lyginamasis variantas.</w:t>
      </w:r>
    </w:p>
    <w:p w14:paraId="48CB10BD" w14:textId="77777777" w:rsidR="00160C69" w:rsidRDefault="00160C69" w:rsidP="00160C69">
      <w:pPr>
        <w:pStyle w:val="Pagrindinistekstas"/>
        <w:spacing w:line="360" w:lineRule="auto"/>
        <w:ind w:firstLine="851"/>
      </w:pPr>
    </w:p>
    <w:p w14:paraId="314E01E5" w14:textId="77777777" w:rsidR="00160C69" w:rsidRDefault="00160C69" w:rsidP="00160C69">
      <w:pPr>
        <w:pStyle w:val="Pagrindinistekstas"/>
        <w:rPr>
          <w:rFonts w:ascii="Times New Roman" w:hAnsi="Times New Roman"/>
          <w:szCs w:val="24"/>
        </w:rPr>
      </w:pPr>
      <w:r w:rsidRPr="0056700F">
        <w:rPr>
          <w:rFonts w:ascii="Times New Roman" w:hAnsi="Times New Roman"/>
          <w:szCs w:val="24"/>
        </w:rPr>
        <w:t>Turto valdymo skyriaus vyr. specialistė                                                                 Nijolė Stanelienė</w:t>
      </w:r>
    </w:p>
    <w:p w14:paraId="3FCD36BD" w14:textId="77777777" w:rsidR="009F42D8" w:rsidRDefault="009F42D8" w:rsidP="00160C69">
      <w:pPr>
        <w:pStyle w:val="Pagrindinistekstas"/>
        <w:rPr>
          <w:rFonts w:ascii="Times New Roman" w:hAnsi="Times New Roman"/>
          <w:szCs w:val="24"/>
        </w:rPr>
      </w:pPr>
    </w:p>
    <w:p w14:paraId="77E54A51" w14:textId="77777777" w:rsidR="009F42D8" w:rsidRDefault="009F42D8" w:rsidP="00160C69">
      <w:pPr>
        <w:pStyle w:val="Pagrindinistekstas"/>
        <w:rPr>
          <w:rFonts w:ascii="Times New Roman" w:hAnsi="Times New Roman"/>
          <w:szCs w:val="24"/>
        </w:rPr>
      </w:pPr>
    </w:p>
    <w:p w14:paraId="4DBA737A" w14:textId="77777777" w:rsidR="009F42D8" w:rsidRDefault="009F42D8" w:rsidP="00160C69">
      <w:pPr>
        <w:pStyle w:val="Pagrindinistekstas"/>
        <w:rPr>
          <w:rFonts w:ascii="Times New Roman" w:hAnsi="Times New Roman"/>
          <w:szCs w:val="24"/>
        </w:rPr>
      </w:pPr>
    </w:p>
    <w:p w14:paraId="0E74CA2F" w14:textId="77777777" w:rsidR="009F42D8" w:rsidRDefault="009F42D8" w:rsidP="00160C69">
      <w:pPr>
        <w:pStyle w:val="Pagrindinistekstas"/>
        <w:rPr>
          <w:rFonts w:ascii="Times New Roman" w:hAnsi="Times New Roman"/>
          <w:szCs w:val="24"/>
        </w:rPr>
      </w:pPr>
    </w:p>
    <w:p w14:paraId="29116A7D" w14:textId="77777777" w:rsidR="009F42D8" w:rsidRDefault="009F42D8" w:rsidP="00160C69">
      <w:pPr>
        <w:pStyle w:val="Pagrindinistekstas"/>
        <w:rPr>
          <w:rFonts w:ascii="Times New Roman" w:hAnsi="Times New Roman"/>
          <w:szCs w:val="24"/>
        </w:rPr>
      </w:pPr>
    </w:p>
    <w:p w14:paraId="3A155E67" w14:textId="77777777" w:rsidR="00552481" w:rsidRDefault="00552481" w:rsidP="00160C69">
      <w:pPr>
        <w:pStyle w:val="Pagrindinistekstas"/>
        <w:rPr>
          <w:rFonts w:ascii="Times New Roman" w:hAnsi="Times New Roman"/>
          <w:szCs w:val="24"/>
        </w:rPr>
      </w:pPr>
    </w:p>
    <w:p w14:paraId="27048F52" w14:textId="77777777" w:rsidR="00552481" w:rsidRDefault="00552481" w:rsidP="00160C69">
      <w:pPr>
        <w:pStyle w:val="Pagrindinistekstas"/>
        <w:rPr>
          <w:rFonts w:ascii="Times New Roman" w:hAnsi="Times New Roman"/>
          <w:szCs w:val="24"/>
        </w:rPr>
      </w:pPr>
    </w:p>
    <w:p w14:paraId="5A7E4B43" w14:textId="77777777" w:rsidR="00552481" w:rsidRDefault="00552481" w:rsidP="00160C69">
      <w:pPr>
        <w:pStyle w:val="Pagrindinistekstas"/>
        <w:rPr>
          <w:rFonts w:ascii="Times New Roman" w:hAnsi="Times New Roman"/>
          <w:szCs w:val="24"/>
        </w:rPr>
      </w:pPr>
    </w:p>
    <w:p w14:paraId="70BA43F9" w14:textId="77777777" w:rsidR="009F42D8" w:rsidRDefault="009F42D8" w:rsidP="00160C69">
      <w:pPr>
        <w:pStyle w:val="Pagrindinistekstas"/>
        <w:rPr>
          <w:rFonts w:ascii="Times New Roman" w:hAnsi="Times New Roman"/>
          <w:szCs w:val="24"/>
        </w:rPr>
      </w:pPr>
    </w:p>
    <w:p w14:paraId="019D1512" w14:textId="26519C34" w:rsidR="009F42D8" w:rsidRPr="00721DAB" w:rsidRDefault="009F42D8" w:rsidP="009F42D8">
      <w:pPr>
        <w:rPr>
          <w:b/>
          <w:bCs/>
          <w:szCs w:val="24"/>
        </w:rPr>
      </w:pPr>
      <w:r>
        <w:t xml:space="preserve">                                                                                                       </w:t>
      </w:r>
      <w:r w:rsidRPr="00721DAB">
        <w:rPr>
          <w:b/>
          <w:bCs/>
          <w:szCs w:val="24"/>
        </w:rPr>
        <w:t>Projekto lyginamasis variantas</w:t>
      </w:r>
    </w:p>
    <w:p w14:paraId="023E1482" w14:textId="77777777" w:rsidR="009F42D8" w:rsidRDefault="009F42D8" w:rsidP="009F42D8">
      <w:pPr>
        <w:rPr>
          <w:sz w:val="28"/>
          <w:szCs w:val="28"/>
          <w:lang w:eastAsia="lt-LT"/>
        </w:rPr>
      </w:pPr>
    </w:p>
    <w:p w14:paraId="22A55ED9" w14:textId="77777777" w:rsidR="009F42D8" w:rsidRPr="00721DAB" w:rsidRDefault="009F42D8" w:rsidP="009F42D8">
      <w:pPr>
        <w:jc w:val="center"/>
        <w:rPr>
          <w:b/>
          <w:szCs w:val="24"/>
          <w:lang w:eastAsia="lt-LT"/>
        </w:rPr>
      </w:pPr>
      <w:r w:rsidRPr="00721DAB">
        <w:rPr>
          <w:b/>
          <w:szCs w:val="24"/>
          <w:lang w:eastAsia="lt-LT"/>
        </w:rPr>
        <w:t>KAIŠIADORIŲ RAJONO SAVIVALDYBĖS TARYBA</w:t>
      </w:r>
    </w:p>
    <w:p w14:paraId="3D3482D5" w14:textId="77777777" w:rsidR="009F42D8" w:rsidRDefault="009F42D8" w:rsidP="009F42D8">
      <w:pPr>
        <w:tabs>
          <w:tab w:val="left" w:pos="5683"/>
        </w:tabs>
        <w:jc w:val="center"/>
        <w:rPr>
          <w:b/>
          <w:szCs w:val="21"/>
          <w:lang w:eastAsia="lt-LT"/>
        </w:rPr>
      </w:pPr>
    </w:p>
    <w:p w14:paraId="228C0853" w14:textId="77777777" w:rsidR="009F42D8" w:rsidRDefault="009F42D8" w:rsidP="009F42D8">
      <w:pPr>
        <w:tabs>
          <w:tab w:val="left" w:pos="5683"/>
        </w:tabs>
        <w:jc w:val="center"/>
        <w:rPr>
          <w:b/>
          <w:szCs w:val="21"/>
          <w:lang w:eastAsia="lt-LT"/>
        </w:rPr>
      </w:pPr>
      <w:r>
        <w:rPr>
          <w:b/>
          <w:szCs w:val="21"/>
          <w:lang w:eastAsia="lt-LT"/>
        </w:rPr>
        <w:t>SPRENDIMAS</w:t>
      </w:r>
    </w:p>
    <w:p w14:paraId="71281956" w14:textId="77777777" w:rsidR="009F42D8" w:rsidRPr="00A46B1B" w:rsidRDefault="009F42D8" w:rsidP="00A46B1B">
      <w:pPr>
        <w:pStyle w:val="Pagrindinistekstas2"/>
        <w:spacing w:line="240" w:lineRule="auto"/>
        <w:jc w:val="center"/>
        <w:rPr>
          <w:b/>
          <w:szCs w:val="21"/>
          <w:lang w:eastAsia="lt-LT"/>
        </w:rPr>
      </w:pPr>
      <w:r w:rsidRPr="00A46B1B">
        <w:rPr>
          <w:b/>
        </w:rPr>
        <w:t>DĖL KAIŠIADORIŲ RAJONO SAVIVALDYBĖS TARYBOS 2015 M. GEGUŽĖS 28 D. SPRENDIMO NR. V17-125 „DĖL KAIŠIADORIŲ RAJONO SAVIVALDYBĖS TURTO VALDYMO, NAUDOJIMO IR DISPONAVIMO JUO TVARKOS APRAŠO PATVIRTINIMO“ PAKEITIMO</w:t>
      </w:r>
    </w:p>
    <w:p w14:paraId="2A60F97F" w14:textId="77777777" w:rsidR="009F42D8" w:rsidRDefault="009F42D8" w:rsidP="009F42D8">
      <w:pPr>
        <w:tabs>
          <w:tab w:val="left" w:pos="5683"/>
        </w:tabs>
        <w:jc w:val="center"/>
        <w:rPr>
          <w:szCs w:val="21"/>
          <w:lang w:eastAsia="lt-LT"/>
        </w:rPr>
      </w:pPr>
    </w:p>
    <w:p w14:paraId="65503D59" w14:textId="77777777" w:rsidR="009F42D8" w:rsidRDefault="009F42D8" w:rsidP="009F42D8">
      <w:pPr>
        <w:tabs>
          <w:tab w:val="left" w:pos="5683"/>
        </w:tabs>
        <w:jc w:val="center"/>
        <w:rPr>
          <w:szCs w:val="21"/>
          <w:lang w:eastAsia="lt-LT"/>
        </w:rPr>
      </w:pPr>
      <w:r>
        <w:rPr>
          <w:szCs w:val="21"/>
          <w:lang w:eastAsia="lt-LT"/>
        </w:rPr>
        <w:t>2026 m. gegužės 28 d. Nr. V17E-</w:t>
      </w:r>
    </w:p>
    <w:p w14:paraId="524E72B9" w14:textId="77777777" w:rsidR="009F42D8" w:rsidRDefault="009F42D8" w:rsidP="009F42D8">
      <w:pPr>
        <w:tabs>
          <w:tab w:val="left" w:pos="5683"/>
        </w:tabs>
        <w:jc w:val="center"/>
        <w:rPr>
          <w:szCs w:val="24"/>
          <w:lang w:eastAsia="lt-LT"/>
        </w:rPr>
      </w:pPr>
      <w:r>
        <w:rPr>
          <w:szCs w:val="24"/>
          <w:lang w:eastAsia="lt-LT"/>
        </w:rPr>
        <w:t>Kaišiadorys</w:t>
      </w:r>
    </w:p>
    <w:p w14:paraId="2693F28F" w14:textId="77777777" w:rsidR="009F42D8" w:rsidRDefault="009F42D8" w:rsidP="009F42D8">
      <w:pPr>
        <w:tabs>
          <w:tab w:val="left" w:pos="0"/>
        </w:tabs>
        <w:spacing w:line="360" w:lineRule="auto"/>
        <w:jc w:val="both"/>
        <w:rPr>
          <w:szCs w:val="21"/>
          <w:lang w:eastAsia="lt-LT"/>
        </w:rPr>
      </w:pPr>
    </w:p>
    <w:p w14:paraId="14CD1924" w14:textId="77777777" w:rsidR="009F42D8" w:rsidRPr="00DC770E" w:rsidRDefault="009F42D8" w:rsidP="009F42D8">
      <w:pPr>
        <w:tabs>
          <w:tab w:val="left" w:pos="0"/>
        </w:tabs>
        <w:spacing w:line="360" w:lineRule="auto"/>
        <w:ind w:firstLine="709"/>
        <w:jc w:val="both"/>
        <w:rPr>
          <w:szCs w:val="24"/>
          <w:lang w:eastAsia="lt-LT"/>
        </w:rPr>
      </w:pPr>
      <w:r w:rsidRPr="00DC770E">
        <w:rPr>
          <w:szCs w:val="24"/>
          <w:lang w:eastAsia="lt-LT"/>
        </w:rPr>
        <w:t>Vadovaudamasi Lietuvos Respublikos vietos savivaldos įstatymo 15 straipsnio 2 dalies 19 punktu, Kaišiadorių rajono savivaldybės taryba  n u s p r e n d ž i a:</w:t>
      </w:r>
    </w:p>
    <w:p w14:paraId="1B4A2E9B" w14:textId="77777777" w:rsidR="009F42D8" w:rsidRPr="00311574" w:rsidRDefault="009F42D8" w:rsidP="009F42D8">
      <w:pPr>
        <w:pStyle w:val="Pagrindinistekstas"/>
        <w:tabs>
          <w:tab w:val="left" w:pos="5683"/>
        </w:tabs>
        <w:spacing w:line="360" w:lineRule="auto"/>
        <w:ind w:firstLine="567"/>
        <w:rPr>
          <w:rFonts w:ascii="Times New Roman" w:hAnsi="Times New Roman"/>
        </w:rPr>
      </w:pPr>
      <w:r w:rsidRPr="00311574">
        <w:rPr>
          <w:rFonts w:ascii="Times New Roman" w:hAnsi="Times New Roman"/>
        </w:rPr>
        <w:t xml:space="preserve">   Pakeisti Kaišiadorių rajono savivaldybės turto valdymo, naudojimo ir disponavimo juo tvarkos aprašą, patvirtintą Kaišiadorių rajono savivaldybės tarybos 2015 m. gegužės 28 d. sprendimu Nr. V17-125 „Dėl Kaišiadorių rajono savivaldybės turto valdymo, naudojimo ir disponavimo juo tvarkos aprašo patvirtinimo“:</w:t>
      </w:r>
    </w:p>
    <w:p w14:paraId="07EAB073" w14:textId="77777777" w:rsidR="009F42D8" w:rsidRDefault="009F42D8" w:rsidP="009F42D8">
      <w:pPr>
        <w:spacing w:line="360" w:lineRule="auto"/>
        <w:ind w:firstLine="540"/>
        <w:jc w:val="both"/>
        <w:rPr>
          <w:szCs w:val="24"/>
          <w:lang w:eastAsia="lt-LT"/>
        </w:rPr>
      </w:pPr>
      <w:r w:rsidRPr="009940C9">
        <w:rPr>
          <w:szCs w:val="24"/>
          <w:lang w:eastAsia="lt-LT"/>
        </w:rPr>
        <w:t>3. Savivaldybei nuosavybės teise priklausantis</w:t>
      </w:r>
      <w:r>
        <w:rPr>
          <w:szCs w:val="24"/>
          <w:lang w:eastAsia="lt-LT"/>
        </w:rPr>
        <w:t xml:space="preserve"> </w:t>
      </w:r>
      <w:r>
        <w:rPr>
          <w:b/>
          <w:bCs/>
          <w:szCs w:val="24"/>
          <w:lang w:eastAsia="lt-LT"/>
        </w:rPr>
        <w:t>nekilnojamasis</w:t>
      </w:r>
      <w:r w:rsidRPr="009940C9">
        <w:rPr>
          <w:szCs w:val="24"/>
          <w:lang w:eastAsia="lt-LT"/>
        </w:rPr>
        <w:t xml:space="preserve"> turtas patikėjimo teise perduodamas </w:t>
      </w:r>
      <w:r w:rsidRPr="003C29E0">
        <w:rPr>
          <w:szCs w:val="24"/>
          <w:lang w:eastAsia="lt-LT"/>
        </w:rPr>
        <w:t>Savivaldybės tarybos sprendimu</w:t>
      </w:r>
      <w:r>
        <w:rPr>
          <w:szCs w:val="24"/>
          <w:lang w:eastAsia="lt-LT"/>
        </w:rPr>
        <w:t xml:space="preserve"> </w:t>
      </w:r>
      <w:r w:rsidRPr="009940C9">
        <w:rPr>
          <w:szCs w:val="24"/>
          <w:lang w:eastAsia="lt-LT"/>
        </w:rPr>
        <w:t xml:space="preserve">Įstatyme nustatytiems </w:t>
      </w:r>
      <w:r w:rsidRPr="002700FD">
        <w:rPr>
          <w:szCs w:val="24"/>
          <w:lang w:eastAsia="lt-LT"/>
        </w:rPr>
        <w:t xml:space="preserve">Savivaldybės turto </w:t>
      </w:r>
      <w:r w:rsidRPr="002700FD">
        <w:rPr>
          <w:strike/>
          <w:szCs w:val="24"/>
          <w:lang w:eastAsia="lt-LT"/>
        </w:rPr>
        <w:t>valdymo, naudojimo ir disponavimo juo</w:t>
      </w:r>
      <w:r w:rsidRPr="00FC7307">
        <w:rPr>
          <w:b/>
          <w:bCs/>
          <w:szCs w:val="24"/>
          <w:lang w:eastAsia="lt-LT"/>
        </w:rPr>
        <w:t xml:space="preserve"> </w:t>
      </w:r>
      <w:r w:rsidRPr="009B1565">
        <w:rPr>
          <w:b/>
          <w:bCs/>
          <w:szCs w:val="24"/>
          <w:lang w:eastAsia="lt-LT"/>
        </w:rPr>
        <w:t xml:space="preserve">patikėjimo teisės </w:t>
      </w:r>
      <w:r w:rsidRPr="002700FD">
        <w:rPr>
          <w:szCs w:val="24"/>
          <w:lang w:eastAsia="lt-LT"/>
        </w:rPr>
        <w:t>subjektams.</w:t>
      </w:r>
      <w:r>
        <w:rPr>
          <w:szCs w:val="24"/>
          <w:lang w:eastAsia="lt-LT"/>
        </w:rPr>
        <w:t xml:space="preserve"> </w:t>
      </w:r>
    </w:p>
    <w:p w14:paraId="517FF1D6" w14:textId="77777777" w:rsidR="009F42D8" w:rsidRPr="006F7329" w:rsidRDefault="009F42D8" w:rsidP="009F42D8">
      <w:pPr>
        <w:tabs>
          <w:tab w:val="left" w:pos="567"/>
        </w:tabs>
        <w:spacing w:line="360" w:lineRule="auto"/>
        <w:ind w:firstLine="567"/>
        <w:jc w:val="both"/>
        <w:rPr>
          <w:strike/>
          <w:szCs w:val="24"/>
          <w:lang w:eastAsia="lt-LT"/>
        </w:rPr>
      </w:pPr>
      <w:r w:rsidRPr="006F7329">
        <w:rPr>
          <w:strike/>
          <w:szCs w:val="24"/>
        </w:rPr>
        <w:t>3</w:t>
      </w:r>
      <w:r w:rsidRPr="006F7329">
        <w:rPr>
          <w:strike/>
          <w:szCs w:val="24"/>
          <w:vertAlign w:val="superscript"/>
        </w:rPr>
        <w:t>1</w:t>
      </w:r>
      <w:r w:rsidRPr="006F7329">
        <w:rPr>
          <w:strike/>
          <w:szCs w:val="24"/>
        </w:rPr>
        <w:t>. Lietuvos Respublikos sveikatos priežiūros įstaigų įstatyme nurodytoms viešosioms įstaigoms Savivaldybei nuosavybės teise priklausantis ilgalaikis materialusis turtas perduodamas pagal patikėjimo sutartį (3 priedas), kuri kartu yra savivaldybės turto, perduodamo valdyti, naudoti ir disponuoti juo patikėjimo teise, perdavimo ir priėmimo aktas. Sprendimą dėl savivaldybės turto perdavimo patikėjimo teise Lietuvos Respublikos sveikatos priežiūros įstaigų įstatyme nurodytoms viešosioms įstaigoms priima Savivaldybės taryba.</w:t>
      </w:r>
    </w:p>
    <w:p w14:paraId="346D7237" w14:textId="77777777" w:rsidR="009F42D8" w:rsidRDefault="009F42D8" w:rsidP="009F42D8">
      <w:pPr>
        <w:tabs>
          <w:tab w:val="left" w:pos="567"/>
        </w:tabs>
        <w:spacing w:line="360" w:lineRule="auto"/>
        <w:ind w:firstLine="567"/>
        <w:jc w:val="both"/>
        <w:rPr>
          <w:strike/>
          <w:szCs w:val="24"/>
        </w:rPr>
      </w:pPr>
      <w:r w:rsidRPr="009940C9">
        <w:rPr>
          <w:szCs w:val="24"/>
        </w:rPr>
        <w:t xml:space="preserve">4. </w:t>
      </w:r>
      <w:r w:rsidRPr="006F7329">
        <w:rPr>
          <w:strike/>
          <w:szCs w:val="24"/>
        </w:rPr>
        <w:t>Patikėjimo teisė į perduodamą Savivaldybės turtą atsiranda nuo turto perdavimo patikėjimo teise subjektui (patikėtiniui) ir Savivaldybės turto, perduodamo valdyti, naudoti ir disponuoti juo patikėjimo teise, perdavimo ir priėmimo akto (1 priedas) ar turto patikėjimo sutarties pasirašymo.</w:t>
      </w:r>
    </w:p>
    <w:p w14:paraId="65C368CB" w14:textId="77777777" w:rsidR="009F42D8" w:rsidRDefault="009F42D8" w:rsidP="009F42D8">
      <w:pPr>
        <w:spacing w:line="360" w:lineRule="auto"/>
        <w:ind w:firstLine="567"/>
        <w:jc w:val="both"/>
        <w:rPr>
          <w:b/>
          <w:bCs/>
          <w:szCs w:val="24"/>
        </w:rPr>
      </w:pPr>
      <w:r w:rsidRPr="00FC7307">
        <w:rPr>
          <w:b/>
          <w:bCs/>
          <w:szCs w:val="24"/>
        </w:rPr>
        <w:t xml:space="preserve"> Patikėjimo teisė į perduodamą Savivaldybės turtą atsiranda nuo Savivaldybės turto perdavimo–priėmimo akto (1 priedas) pasirašymo dienos. Perduodant turtą kitiems juridiniams asmenims – nuo Savivaldybės turto patikėjimo sutarties (3 priedas) sudarymo dienos, jeigu </w:t>
      </w:r>
      <w:r w:rsidRPr="00FC7307">
        <w:rPr>
          <w:b/>
          <w:bCs/>
          <w:szCs w:val="24"/>
          <w:lang w:eastAsia="lt-LT"/>
        </w:rPr>
        <w:t>joje nustatyta, kad  sutartis taip pat yra ir perdavimo–priėmimo aktas</w:t>
      </w:r>
      <w:r w:rsidRPr="00FC7307">
        <w:rPr>
          <w:b/>
          <w:bCs/>
          <w:szCs w:val="24"/>
        </w:rPr>
        <w:t xml:space="preserve">. Kai nėra asmens, valdančio Savivaldybės turtą patikėjimo teise, patikėjimo teisė į perduotą Savivaldybės turtą atsiranda nuo sprendimo dėl Savivaldybės </w:t>
      </w:r>
      <w:r w:rsidRPr="00FC7307">
        <w:rPr>
          <w:b/>
          <w:bCs/>
          <w:szCs w:val="24"/>
          <w:lang w:eastAsia="lt-LT"/>
        </w:rPr>
        <w:t xml:space="preserve">turto perdavimo </w:t>
      </w:r>
      <w:r w:rsidRPr="00FC7307">
        <w:rPr>
          <w:b/>
          <w:bCs/>
          <w:szCs w:val="24"/>
        </w:rPr>
        <w:t>patikėjimo teise įsigaliojimo dienos.“</w:t>
      </w:r>
    </w:p>
    <w:p w14:paraId="3D0310CE" w14:textId="77777777" w:rsidR="00662062" w:rsidRPr="00662062" w:rsidRDefault="000325A9" w:rsidP="00662062">
      <w:pPr>
        <w:spacing w:line="360" w:lineRule="auto"/>
        <w:ind w:firstLine="540"/>
        <w:jc w:val="both"/>
        <w:rPr>
          <w:strike/>
        </w:rPr>
      </w:pPr>
      <w:r w:rsidRPr="000325A9">
        <w:rPr>
          <w:szCs w:val="24"/>
        </w:rPr>
        <w:lastRenderedPageBreak/>
        <w:t>5.1.</w:t>
      </w:r>
      <w:r>
        <w:rPr>
          <w:b/>
          <w:bCs/>
          <w:szCs w:val="24"/>
        </w:rPr>
        <w:t xml:space="preserve"> </w:t>
      </w:r>
      <w:r w:rsidR="00662062" w:rsidRPr="00662062">
        <w:rPr>
          <w:strike/>
        </w:rPr>
        <w:t>perduodant Savivaldybės turtą patikėjimo teise Savivaldybės institucijai, Aktą arba turto patikėjimo sutartį surašo Savivaldybės administracija, o pasirašo Savivaldybės meras ir Savivaldybės administracijos direktorius;</w:t>
      </w:r>
    </w:p>
    <w:p w14:paraId="14981229" w14:textId="71B25E0D" w:rsidR="009F42D8" w:rsidRDefault="009F42D8" w:rsidP="009F42D8">
      <w:pPr>
        <w:spacing w:line="360" w:lineRule="auto"/>
        <w:ind w:firstLine="540"/>
        <w:jc w:val="both"/>
        <w:rPr>
          <w:strike/>
          <w:szCs w:val="24"/>
        </w:rPr>
      </w:pPr>
      <w:r w:rsidRPr="009940C9">
        <w:rPr>
          <w:szCs w:val="24"/>
        </w:rPr>
        <w:t xml:space="preserve">5.2. </w:t>
      </w:r>
      <w:r w:rsidRPr="008D3ABF">
        <w:rPr>
          <w:szCs w:val="24"/>
        </w:rPr>
        <w:t xml:space="preserve">perduodant Savivaldybės turtą Savivaldybės </w:t>
      </w:r>
      <w:r w:rsidRPr="008D3ABF">
        <w:rPr>
          <w:strike/>
          <w:szCs w:val="24"/>
        </w:rPr>
        <w:t>įmonei ar įstaigai</w:t>
      </w:r>
      <w:r>
        <w:rPr>
          <w:strike/>
          <w:szCs w:val="24"/>
        </w:rPr>
        <w:t xml:space="preserve"> </w:t>
      </w:r>
      <w:r>
        <w:rPr>
          <w:b/>
          <w:bCs/>
          <w:szCs w:val="24"/>
        </w:rPr>
        <w:t>turto patikėjimo teisės subjektams</w:t>
      </w:r>
      <w:r w:rsidRPr="008D3ABF">
        <w:rPr>
          <w:szCs w:val="24"/>
        </w:rPr>
        <w:t>,</w:t>
      </w:r>
      <w:r>
        <w:rPr>
          <w:szCs w:val="24"/>
        </w:rPr>
        <w:t xml:space="preserve"> </w:t>
      </w:r>
      <w:r w:rsidRPr="008D3ABF">
        <w:rPr>
          <w:szCs w:val="24"/>
        </w:rPr>
        <w:t xml:space="preserve">Aktą arba turto patikėjimo sutartį surašo tas </w:t>
      </w:r>
      <w:r w:rsidRPr="008D3ABF">
        <w:rPr>
          <w:b/>
          <w:bCs/>
          <w:szCs w:val="24"/>
        </w:rPr>
        <w:t>juridinis</w:t>
      </w:r>
      <w:r>
        <w:rPr>
          <w:szCs w:val="24"/>
        </w:rPr>
        <w:t xml:space="preserve"> </w:t>
      </w:r>
      <w:r w:rsidRPr="008D3ABF">
        <w:rPr>
          <w:szCs w:val="24"/>
        </w:rPr>
        <w:t xml:space="preserve">asmuo, kuris </w:t>
      </w:r>
      <w:r w:rsidRPr="002432B1">
        <w:rPr>
          <w:strike/>
          <w:szCs w:val="24"/>
        </w:rPr>
        <w:t>prieš perdavimą valdė, naudojo ir disponavo turtu</w:t>
      </w:r>
      <w:r w:rsidRPr="002C4FD8">
        <w:rPr>
          <w:strike/>
          <w:szCs w:val="24"/>
        </w:rPr>
        <w:t xml:space="preserve">, </w:t>
      </w:r>
      <w:r w:rsidRPr="009B7B49">
        <w:rPr>
          <w:b/>
          <w:bCs/>
          <w:szCs w:val="24"/>
        </w:rPr>
        <w:t>valdo, naudoja ir disponuoja šiuo turtu</w:t>
      </w:r>
      <w:r>
        <w:rPr>
          <w:b/>
          <w:bCs/>
          <w:szCs w:val="24"/>
        </w:rPr>
        <w:t>,</w:t>
      </w:r>
      <w:r>
        <w:rPr>
          <w:szCs w:val="24"/>
        </w:rPr>
        <w:t xml:space="preserve"> o pasirašo perduodančio  ir priimančio juridinio asmens vadovai ar jų įgalioti asmenys</w:t>
      </w:r>
      <w:r w:rsidR="002C4FD8">
        <w:rPr>
          <w:szCs w:val="24"/>
        </w:rPr>
        <w:t>;</w:t>
      </w:r>
    </w:p>
    <w:p w14:paraId="1AF030FB" w14:textId="77777777" w:rsidR="009F42D8" w:rsidRDefault="009F42D8" w:rsidP="009F42D8">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40"/>
        <w:jc w:val="both"/>
        <w:rPr>
          <w:szCs w:val="24"/>
          <w:lang w:eastAsia="lt-LT"/>
        </w:rPr>
      </w:pPr>
      <w:r w:rsidRPr="009940C9">
        <w:rPr>
          <w:szCs w:val="24"/>
          <w:lang w:eastAsia="lt-LT"/>
        </w:rPr>
        <w:t xml:space="preserve">13. </w:t>
      </w:r>
      <w:r w:rsidRPr="006254D9">
        <w:rPr>
          <w:szCs w:val="24"/>
          <w:lang w:eastAsia="lt-LT"/>
        </w:rPr>
        <w:t>Savivaldybei nuosavybės teise priklausantis ilgalaikis materialusis turtas gali būti įkeistas</w:t>
      </w:r>
      <w:r>
        <w:rPr>
          <w:szCs w:val="24"/>
          <w:lang w:eastAsia="lt-LT"/>
        </w:rPr>
        <w:t>,</w:t>
      </w:r>
      <w:r w:rsidRPr="006254D9">
        <w:rPr>
          <w:b/>
          <w:bCs/>
          <w:szCs w:val="24"/>
          <w:lang w:eastAsia="lt-LT"/>
        </w:rPr>
        <w:t xml:space="preserve"> </w:t>
      </w:r>
      <w:r w:rsidRPr="000F3883">
        <w:rPr>
          <w:szCs w:val="24"/>
          <w:lang w:eastAsia="lt-LT"/>
        </w:rPr>
        <w:t>įstatymų nustatytais atvejais</w:t>
      </w:r>
      <w:r w:rsidRPr="006254D9">
        <w:rPr>
          <w:szCs w:val="24"/>
          <w:lang w:eastAsia="lt-LT"/>
        </w:rPr>
        <w:t xml:space="preserve"> Savivaldybės tarybos sprendimu</w:t>
      </w:r>
      <w:r w:rsidRPr="009940C9">
        <w:rPr>
          <w:szCs w:val="24"/>
          <w:lang w:eastAsia="lt-LT"/>
        </w:rPr>
        <w:t>.</w:t>
      </w:r>
    </w:p>
    <w:p w14:paraId="0B93CBE7" w14:textId="71E05E34" w:rsidR="009F42D8" w:rsidRDefault="009F42D8" w:rsidP="009F42D8">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40"/>
        <w:jc w:val="both"/>
        <w:rPr>
          <w:szCs w:val="24"/>
          <w:lang w:eastAsia="lt-LT"/>
        </w:rPr>
      </w:pPr>
      <w:r w:rsidRPr="009940C9">
        <w:rPr>
          <w:szCs w:val="24"/>
          <w:lang w:eastAsia="lt-LT"/>
        </w:rPr>
        <w:t xml:space="preserve"> </w:t>
      </w:r>
      <w:r w:rsidRPr="008806F1">
        <w:rPr>
          <w:b/>
          <w:bCs/>
          <w:szCs w:val="24"/>
          <w:lang w:eastAsia="lt-LT"/>
        </w:rPr>
        <w:t>Ilgalaikis materialusis turtas</w:t>
      </w:r>
      <w:r w:rsidR="002C4FD8">
        <w:rPr>
          <w:b/>
          <w:bCs/>
          <w:szCs w:val="24"/>
          <w:lang w:eastAsia="lt-LT"/>
        </w:rPr>
        <w:t>,</w:t>
      </w:r>
      <w:r w:rsidRPr="00CC680E">
        <w:rPr>
          <w:b/>
          <w:bCs/>
          <w:szCs w:val="24"/>
          <w:lang w:eastAsia="lt-LT"/>
        </w:rPr>
        <w:t xml:space="preserve"> perduot</w:t>
      </w:r>
      <w:r>
        <w:rPr>
          <w:b/>
          <w:bCs/>
          <w:szCs w:val="24"/>
          <w:lang w:eastAsia="lt-LT"/>
        </w:rPr>
        <w:t>as</w:t>
      </w:r>
      <w:r w:rsidRPr="00CC680E">
        <w:rPr>
          <w:b/>
          <w:bCs/>
          <w:szCs w:val="24"/>
          <w:lang w:eastAsia="lt-LT"/>
        </w:rPr>
        <w:t xml:space="preserve"> kitiems juridiniams asmenims pagal turto patikėjimo sutartį</w:t>
      </w:r>
      <w:r w:rsidR="002C4FD8">
        <w:rPr>
          <w:b/>
          <w:bCs/>
          <w:szCs w:val="24"/>
          <w:lang w:eastAsia="lt-LT"/>
        </w:rPr>
        <w:t>,</w:t>
      </w:r>
      <w:r>
        <w:rPr>
          <w:b/>
          <w:bCs/>
          <w:szCs w:val="24"/>
          <w:lang w:eastAsia="lt-LT"/>
        </w:rPr>
        <w:t xml:space="preserve"> negali būti įkeistas.</w:t>
      </w:r>
    </w:p>
    <w:p w14:paraId="7328DC6C" w14:textId="77777777" w:rsidR="009F42D8" w:rsidRDefault="009F42D8" w:rsidP="00160C69">
      <w:pPr>
        <w:pStyle w:val="Pagrindinistekstas"/>
        <w:rPr>
          <w:rFonts w:ascii="Times New Roman" w:hAnsi="Times New Roman"/>
          <w:szCs w:val="24"/>
        </w:rPr>
      </w:pPr>
    </w:p>
    <w:sectPr w:rsidR="009F42D8" w:rsidSect="00F23DBE">
      <w:headerReference w:type="default" r:id="rId7"/>
      <w:pgSz w:w="11906" w:h="16838" w:code="9"/>
      <w:pgMar w:top="540" w:right="566" w:bottom="270"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F9915" w14:textId="77777777" w:rsidR="009561DF" w:rsidRDefault="009561DF" w:rsidP="003D1622">
      <w:r>
        <w:separator/>
      </w:r>
    </w:p>
  </w:endnote>
  <w:endnote w:type="continuationSeparator" w:id="0">
    <w:p w14:paraId="5D1198B6" w14:textId="77777777" w:rsidR="009561DF" w:rsidRDefault="009561DF" w:rsidP="003D1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6AE61" w14:textId="77777777" w:rsidR="009561DF" w:rsidRDefault="009561DF" w:rsidP="003D1622">
      <w:r>
        <w:separator/>
      </w:r>
    </w:p>
  </w:footnote>
  <w:footnote w:type="continuationSeparator" w:id="0">
    <w:p w14:paraId="4D08D2DA" w14:textId="77777777" w:rsidR="009561DF" w:rsidRDefault="009561DF" w:rsidP="003D1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1405552"/>
      <w:docPartObj>
        <w:docPartGallery w:val="Page Numbers (Top of Page)"/>
        <w:docPartUnique/>
      </w:docPartObj>
    </w:sdtPr>
    <w:sdtContent>
      <w:p w14:paraId="5C1ABB35" w14:textId="18F745F7" w:rsidR="003D1622" w:rsidRDefault="003D1622">
        <w:pPr>
          <w:pStyle w:val="Antrats"/>
          <w:jc w:val="center"/>
        </w:pPr>
        <w:r>
          <w:fldChar w:fldCharType="begin"/>
        </w:r>
        <w:r>
          <w:instrText>PAGE   \* MERGEFORMAT</w:instrText>
        </w:r>
        <w:r>
          <w:fldChar w:fldCharType="separate"/>
        </w:r>
        <w:r>
          <w:rPr>
            <w:noProof/>
          </w:rPr>
          <w:t>2</w:t>
        </w:r>
        <w:r>
          <w:fldChar w:fldCharType="end"/>
        </w:r>
      </w:p>
    </w:sdtContent>
  </w:sdt>
  <w:p w14:paraId="62EAD4F7" w14:textId="77777777" w:rsidR="003D1622" w:rsidRDefault="003D162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83AC7"/>
    <w:multiLevelType w:val="hybridMultilevel"/>
    <w:tmpl w:val="A5D0984C"/>
    <w:lvl w:ilvl="0" w:tplc="71180D4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21CD76E1"/>
    <w:multiLevelType w:val="hybridMultilevel"/>
    <w:tmpl w:val="029C7B86"/>
    <w:lvl w:ilvl="0" w:tplc="2AAA117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4C621776"/>
    <w:multiLevelType w:val="hybridMultilevel"/>
    <w:tmpl w:val="8E224FF2"/>
    <w:lvl w:ilvl="0" w:tplc="8BE680E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848329479">
    <w:abstractNumId w:val="2"/>
  </w:num>
  <w:num w:numId="2" w16cid:durableId="358355508">
    <w:abstractNumId w:val="1"/>
  </w:num>
  <w:num w:numId="3" w16cid:durableId="297036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2AE"/>
    <w:rsid w:val="0000386C"/>
    <w:rsid w:val="00007A26"/>
    <w:rsid w:val="00014910"/>
    <w:rsid w:val="00021364"/>
    <w:rsid w:val="000215E7"/>
    <w:rsid w:val="000325A9"/>
    <w:rsid w:val="00035072"/>
    <w:rsid w:val="00042B10"/>
    <w:rsid w:val="00076D7C"/>
    <w:rsid w:val="000A3508"/>
    <w:rsid w:val="000B65DB"/>
    <w:rsid w:val="000D3BAB"/>
    <w:rsid w:val="000F5455"/>
    <w:rsid w:val="00150A41"/>
    <w:rsid w:val="00150FD4"/>
    <w:rsid w:val="0015161D"/>
    <w:rsid w:val="00153ADC"/>
    <w:rsid w:val="00160C69"/>
    <w:rsid w:val="001662A6"/>
    <w:rsid w:val="001770EE"/>
    <w:rsid w:val="00180207"/>
    <w:rsid w:val="001961D8"/>
    <w:rsid w:val="001973D4"/>
    <w:rsid w:val="001B25A5"/>
    <w:rsid w:val="001C34C8"/>
    <w:rsid w:val="001D219E"/>
    <w:rsid w:val="001E1944"/>
    <w:rsid w:val="00211875"/>
    <w:rsid w:val="0022073B"/>
    <w:rsid w:val="0023737B"/>
    <w:rsid w:val="00260CCB"/>
    <w:rsid w:val="00263A0E"/>
    <w:rsid w:val="002641CD"/>
    <w:rsid w:val="0026459B"/>
    <w:rsid w:val="00282570"/>
    <w:rsid w:val="002A4553"/>
    <w:rsid w:val="002A76C9"/>
    <w:rsid w:val="002C1DCD"/>
    <w:rsid w:val="002C4FD8"/>
    <w:rsid w:val="002F53F1"/>
    <w:rsid w:val="00311574"/>
    <w:rsid w:val="003378DB"/>
    <w:rsid w:val="00347ECE"/>
    <w:rsid w:val="00351AD8"/>
    <w:rsid w:val="003833C1"/>
    <w:rsid w:val="00383A27"/>
    <w:rsid w:val="003952C6"/>
    <w:rsid w:val="003A6A12"/>
    <w:rsid w:val="003B74CB"/>
    <w:rsid w:val="003D1622"/>
    <w:rsid w:val="003E5EAE"/>
    <w:rsid w:val="003F30BA"/>
    <w:rsid w:val="00402D8D"/>
    <w:rsid w:val="00407CBA"/>
    <w:rsid w:val="00460A77"/>
    <w:rsid w:val="00464917"/>
    <w:rsid w:val="004945FA"/>
    <w:rsid w:val="004B13D7"/>
    <w:rsid w:val="004B7C49"/>
    <w:rsid w:val="004C43EE"/>
    <w:rsid w:val="004C4BAA"/>
    <w:rsid w:val="004D1D3B"/>
    <w:rsid w:val="004D1D96"/>
    <w:rsid w:val="004E1FA3"/>
    <w:rsid w:val="004E2063"/>
    <w:rsid w:val="004E3409"/>
    <w:rsid w:val="004F446E"/>
    <w:rsid w:val="00505088"/>
    <w:rsid w:val="00516B64"/>
    <w:rsid w:val="00533D34"/>
    <w:rsid w:val="005408F5"/>
    <w:rsid w:val="00552481"/>
    <w:rsid w:val="005616DB"/>
    <w:rsid w:val="00562C7E"/>
    <w:rsid w:val="0056700F"/>
    <w:rsid w:val="00585295"/>
    <w:rsid w:val="00592C95"/>
    <w:rsid w:val="00593C0D"/>
    <w:rsid w:val="005A5667"/>
    <w:rsid w:val="005B6E49"/>
    <w:rsid w:val="005D0816"/>
    <w:rsid w:val="005F686A"/>
    <w:rsid w:val="00662062"/>
    <w:rsid w:val="00683AA1"/>
    <w:rsid w:val="006967C8"/>
    <w:rsid w:val="006A7AD6"/>
    <w:rsid w:val="006B142D"/>
    <w:rsid w:val="006C0A6C"/>
    <w:rsid w:val="006D7E7F"/>
    <w:rsid w:val="006F3021"/>
    <w:rsid w:val="006F323A"/>
    <w:rsid w:val="006F596C"/>
    <w:rsid w:val="007042C9"/>
    <w:rsid w:val="00707AA2"/>
    <w:rsid w:val="00745BE8"/>
    <w:rsid w:val="00754342"/>
    <w:rsid w:val="00765BEE"/>
    <w:rsid w:val="0076758C"/>
    <w:rsid w:val="007756D4"/>
    <w:rsid w:val="00781405"/>
    <w:rsid w:val="007A2E89"/>
    <w:rsid w:val="007A6384"/>
    <w:rsid w:val="007B7908"/>
    <w:rsid w:val="007D0CAC"/>
    <w:rsid w:val="007E30AC"/>
    <w:rsid w:val="007F387A"/>
    <w:rsid w:val="00835372"/>
    <w:rsid w:val="00842098"/>
    <w:rsid w:val="0085642D"/>
    <w:rsid w:val="00862EE4"/>
    <w:rsid w:val="008663BB"/>
    <w:rsid w:val="00887A72"/>
    <w:rsid w:val="008A3997"/>
    <w:rsid w:val="008C0705"/>
    <w:rsid w:val="008C30D9"/>
    <w:rsid w:val="008C76A0"/>
    <w:rsid w:val="008E02AE"/>
    <w:rsid w:val="008F5438"/>
    <w:rsid w:val="009043F4"/>
    <w:rsid w:val="00920342"/>
    <w:rsid w:val="00920DDE"/>
    <w:rsid w:val="009256D1"/>
    <w:rsid w:val="00935965"/>
    <w:rsid w:val="00945531"/>
    <w:rsid w:val="009561DF"/>
    <w:rsid w:val="00960B28"/>
    <w:rsid w:val="009729B6"/>
    <w:rsid w:val="00973921"/>
    <w:rsid w:val="009A4417"/>
    <w:rsid w:val="009B468B"/>
    <w:rsid w:val="009D1175"/>
    <w:rsid w:val="009E278F"/>
    <w:rsid w:val="009F42D8"/>
    <w:rsid w:val="009F4F7C"/>
    <w:rsid w:val="00A159C4"/>
    <w:rsid w:val="00A319DF"/>
    <w:rsid w:val="00A3309A"/>
    <w:rsid w:val="00A46B1B"/>
    <w:rsid w:val="00A65AE3"/>
    <w:rsid w:val="00A80A86"/>
    <w:rsid w:val="00A871F3"/>
    <w:rsid w:val="00A92DA6"/>
    <w:rsid w:val="00AD2B4F"/>
    <w:rsid w:val="00AD3B07"/>
    <w:rsid w:val="00AE1881"/>
    <w:rsid w:val="00AE79CA"/>
    <w:rsid w:val="00AF4BF1"/>
    <w:rsid w:val="00B20D43"/>
    <w:rsid w:val="00B23C72"/>
    <w:rsid w:val="00B41672"/>
    <w:rsid w:val="00B73017"/>
    <w:rsid w:val="00B82B3E"/>
    <w:rsid w:val="00B840C6"/>
    <w:rsid w:val="00BD3704"/>
    <w:rsid w:val="00BE1960"/>
    <w:rsid w:val="00C26DD3"/>
    <w:rsid w:val="00C363F5"/>
    <w:rsid w:val="00C81422"/>
    <w:rsid w:val="00C83633"/>
    <w:rsid w:val="00C87D55"/>
    <w:rsid w:val="00C90892"/>
    <w:rsid w:val="00C9498E"/>
    <w:rsid w:val="00CB22A1"/>
    <w:rsid w:val="00CF3DC8"/>
    <w:rsid w:val="00D10FD5"/>
    <w:rsid w:val="00D172F2"/>
    <w:rsid w:val="00D2402B"/>
    <w:rsid w:val="00D349A0"/>
    <w:rsid w:val="00D351DF"/>
    <w:rsid w:val="00DA10AF"/>
    <w:rsid w:val="00DA60A9"/>
    <w:rsid w:val="00DB795C"/>
    <w:rsid w:val="00E17429"/>
    <w:rsid w:val="00E17F50"/>
    <w:rsid w:val="00E20814"/>
    <w:rsid w:val="00E24D94"/>
    <w:rsid w:val="00E25518"/>
    <w:rsid w:val="00E432F1"/>
    <w:rsid w:val="00E50335"/>
    <w:rsid w:val="00E80346"/>
    <w:rsid w:val="00EA4F6A"/>
    <w:rsid w:val="00EA67EC"/>
    <w:rsid w:val="00EB2238"/>
    <w:rsid w:val="00EB38EF"/>
    <w:rsid w:val="00EC7F6A"/>
    <w:rsid w:val="00ED1503"/>
    <w:rsid w:val="00ED5F3C"/>
    <w:rsid w:val="00EF1540"/>
    <w:rsid w:val="00EF2655"/>
    <w:rsid w:val="00EF3821"/>
    <w:rsid w:val="00F150CF"/>
    <w:rsid w:val="00F22F0A"/>
    <w:rsid w:val="00F23DBE"/>
    <w:rsid w:val="00F26C11"/>
    <w:rsid w:val="00F51BF6"/>
    <w:rsid w:val="00F54A22"/>
    <w:rsid w:val="00F56CA0"/>
    <w:rsid w:val="00F655B2"/>
    <w:rsid w:val="00F75158"/>
    <w:rsid w:val="00FA6DDF"/>
    <w:rsid w:val="00FB611A"/>
    <w:rsid w:val="00FC5691"/>
    <w:rsid w:val="00FE243D"/>
    <w:rsid w:val="00FF2674"/>
    <w:rsid w:val="00FF4D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345E71"/>
  <w15:docId w15:val="{9191236A-CA93-4B1A-9349-37027289E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sid w:val="00C83633"/>
    <w:rPr>
      <w:color w:val="808080"/>
    </w:rPr>
  </w:style>
  <w:style w:type="paragraph" w:styleId="Antrats">
    <w:name w:val="header"/>
    <w:basedOn w:val="prastasis"/>
    <w:link w:val="AntratsDiagrama"/>
    <w:uiPriority w:val="99"/>
    <w:rsid w:val="003D1622"/>
    <w:pPr>
      <w:tabs>
        <w:tab w:val="center" w:pos="4819"/>
        <w:tab w:val="right" w:pos="9638"/>
      </w:tabs>
    </w:pPr>
  </w:style>
  <w:style w:type="character" w:customStyle="1" w:styleId="AntratsDiagrama">
    <w:name w:val="Antraštės Diagrama"/>
    <w:basedOn w:val="Numatytasispastraiposriftas"/>
    <w:link w:val="Antrats"/>
    <w:uiPriority w:val="99"/>
    <w:rsid w:val="003D1622"/>
  </w:style>
  <w:style w:type="paragraph" w:styleId="Porat">
    <w:name w:val="footer"/>
    <w:basedOn w:val="prastasis"/>
    <w:link w:val="PoratDiagrama"/>
    <w:rsid w:val="003D1622"/>
    <w:pPr>
      <w:tabs>
        <w:tab w:val="center" w:pos="4819"/>
        <w:tab w:val="right" w:pos="9638"/>
      </w:tabs>
    </w:pPr>
  </w:style>
  <w:style w:type="character" w:customStyle="1" w:styleId="PoratDiagrama">
    <w:name w:val="Poraštė Diagrama"/>
    <w:basedOn w:val="Numatytasispastraiposriftas"/>
    <w:link w:val="Porat"/>
    <w:rsid w:val="003D1622"/>
  </w:style>
  <w:style w:type="paragraph" w:styleId="Pagrindinistekstas">
    <w:name w:val="Body Text"/>
    <w:basedOn w:val="prastasis"/>
    <w:link w:val="PagrindinistekstasDiagrama"/>
    <w:rsid w:val="00862EE4"/>
    <w:pPr>
      <w:spacing w:after="200" w:line="288" w:lineRule="auto"/>
      <w:jc w:val="both"/>
    </w:pPr>
    <w:rPr>
      <w:rFonts w:ascii="Calibri" w:hAnsi="Calibri"/>
    </w:rPr>
  </w:style>
  <w:style w:type="character" w:customStyle="1" w:styleId="PagrindinistekstasDiagrama">
    <w:name w:val="Pagrindinis tekstas Diagrama"/>
    <w:basedOn w:val="Numatytasispastraiposriftas"/>
    <w:link w:val="Pagrindinistekstas"/>
    <w:rsid w:val="00862EE4"/>
    <w:rPr>
      <w:rFonts w:ascii="Calibri" w:hAnsi="Calibri"/>
    </w:rPr>
  </w:style>
  <w:style w:type="paragraph" w:styleId="Pagrindinistekstas2">
    <w:name w:val="Body Text 2"/>
    <w:basedOn w:val="prastasis"/>
    <w:link w:val="Pagrindinistekstas2Diagrama"/>
    <w:rsid w:val="00C90892"/>
    <w:pPr>
      <w:spacing w:after="120" w:line="480" w:lineRule="auto"/>
    </w:pPr>
  </w:style>
  <w:style w:type="character" w:customStyle="1" w:styleId="Pagrindinistekstas2Diagrama">
    <w:name w:val="Pagrindinis tekstas 2 Diagrama"/>
    <w:basedOn w:val="Numatytasispastraiposriftas"/>
    <w:link w:val="Pagrindinistekstas2"/>
    <w:rsid w:val="00C90892"/>
  </w:style>
  <w:style w:type="paragraph" w:styleId="Sraopastraipa">
    <w:name w:val="List Paragraph"/>
    <w:basedOn w:val="prastasis"/>
    <w:rsid w:val="003952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9175617">
      <w:marLeft w:val="0"/>
      <w:marRight w:val="0"/>
      <w:marTop w:val="0"/>
      <w:marBottom w:val="0"/>
      <w:divBdr>
        <w:top w:val="none" w:sz="0" w:space="0" w:color="auto"/>
        <w:left w:val="none" w:sz="0" w:space="0" w:color="auto"/>
        <w:bottom w:val="none" w:sz="0" w:space="0" w:color="auto"/>
        <w:right w:val="none" w:sz="0" w:space="0" w:color="auto"/>
      </w:divBdr>
    </w:div>
    <w:div w:id="1939175618">
      <w:marLeft w:val="0"/>
      <w:marRight w:val="0"/>
      <w:marTop w:val="0"/>
      <w:marBottom w:val="0"/>
      <w:divBdr>
        <w:top w:val="none" w:sz="0" w:space="0" w:color="auto"/>
        <w:left w:val="none" w:sz="0" w:space="0" w:color="auto"/>
        <w:bottom w:val="none" w:sz="0" w:space="0" w:color="auto"/>
        <w:right w:val="none" w:sz="0" w:space="0" w:color="auto"/>
      </w:divBdr>
    </w:div>
    <w:div w:id="1939175619">
      <w:marLeft w:val="0"/>
      <w:marRight w:val="0"/>
      <w:marTop w:val="0"/>
      <w:marBottom w:val="0"/>
      <w:divBdr>
        <w:top w:val="none" w:sz="0" w:space="0" w:color="auto"/>
        <w:left w:val="none" w:sz="0" w:space="0" w:color="auto"/>
        <w:bottom w:val="none" w:sz="0" w:space="0" w:color="auto"/>
        <w:right w:val="none" w:sz="0" w:space="0" w:color="auto"/>
      </w:divBdr>
    </w:div>
    <w:div w:id="1939175620">
      <w:marLeft w:val="0"/>
      <w:marRight w:val="0"/>
      <w:marTop w:val="0"/>
      <w:marBottom w:val="0"/>
      <w:divBdr>
        <w:top w:val="none" w:sz="0" w:space="0" w:color="auto"/>
        <w:left w:val="none" w:sz="0" w:space="0" w:color="auto"/>
        <w:bottom w:val="none" w:sz="0" w:space="0" w:color="auto"/>
        <w:right w:val="none" w:sz="0" w:space="0" w:color="auto"/>
      </w:divBdr>
    </w:div>
    <w:div w:id="1939175621">
      <w:marLeft w:val="0"/>
      <w:marRight w:val="0"/>
      <w:marTop w:val="0"/>
      <w:marBottom w:val="0"/>
      <w:divBdr>
        <w:top w:val="none" w:sz="0" w:space="0" w:color="auto"/>
        <w:left w:val="none" w:sz="0" w:space="0" w:color="auto"/>
        <w:bottom w:val="none" w:sz="0" w:space="0" w:color="auto"/>
        <w:right w:val="none" w:sz="0" w:space="0" w:color="auto"/>
      </w:divBdr>
    </w:div>
    <w:div w:id="1939175622">
      <w:marLeft w:val="0"/>
      <w:marRight w:val="0"/>
      <w:marTop w:val="0"/>
      <w:marBottom w:val="0"/>
      <w:divBdr>
        <w:top w:val="none" w:sz="0" w:space="0" w:color="auto"/>
        <w:left w:val="none" w:sz="0" w:space="0" w:color="auto"/>
        <w:bottom w:val="none" w:sz="0" w:space="0" w:color="auto"/>
        <w:right w:val="none" w:sz="0" w:space="0" w:color="auto"/>
      </w:divBdr>
    </w:div>
    <w:div w:id="1939175623">
      <w:marLeft w:val="0"/>
      <w:marRight w:val="0"/>
      <w:marTop w:val="0"/>
      <w:marBottom w:val="0"/>
      <w:divBdr>
        <w:top w:val="none" w:sz="0" w:space="0" w:color="auto"/>
        <w:left w:val="none" w:sz="0" w:space="0" w:color="auto"/>
        <w:bottom w:val="none" w:sz="0" w:space="0" w:color="auto"/>
        <w:right w:val="none" w:sz="0" w:space="0" w:color="auto"/>
      </w:divBdr>
    </w:div>
    <w:div w:id="19391756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5</Pages>
  <Words>5252</Words>
  <Characters>2994</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KAIŠIADORIŲ RAJONO SAVIVALDYBĖS TARYBA</vt:lpstr>
    </vt:vector>
  </TitlesOfParts>
  <Company/>
  <LinksUpToDate>false</LinksUpToDate>
  <CharactersWithSpaces>8230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KAIŠIADORIŲ RAJONO SAVIVALDYBĖS TARYBA</dc:title>
  <dc:subject/>
  <dc:creator>1968</dc:creator>
  <cp:keywords/>
  <dc:description/>
  <cp:lastModifiedBy>Nijolė</cp:lastModifiedBy>
  <cp:revision>16</cp:revision>
  <cp:lastPrinted>2026-04-27T10:42:00Z</cp:lastPrinted>
  <dcterms:created xsi:type="dcterms:W3CDTF">2026-04-28T07:59:00Z</dcterms:created>
  <dcterms:modified xsi:type="dcterms:W3CDTF">2026-05-19T11:18:00Z</dcterms:modified>
</cp:coreProperties>
</file>